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A" w:rsidRDefault="002B4B7A">
      <w:pPr>
        <w:jc w:val="center"/>
        <w:rPr>
          <w:b/>
          <w:bCs/>
          <w:sz w:val="70"/>
          <w:szCs w:val="70"/>
        </w:rPr>
      </w:pPr>
    </w:p>
    <w:p w:rsidR="002B4B7A" w:rsidRDefault="002B4B7A">
      <w:pPr>
        <w:jc w:val="center"/>
        <w:rPr>
          <w:b/>
          <w:bCs/>
          <w:sz w:val="70"/>
          <w:szCs w:val="70"/>
        </w:rPr>
      </w:pPr>
    </w:p>
    <w:p w:rsidR="002B4B7A" w:rsidRDefault="002B4B7A">
      <w:pPr>
        <w:jc w:val="center"/>
        <w:rPr>
          <w:b/>
          <w:bCs/>
          <w:sz w:val="70"/>
          <w:szCs w:val="70"/>
        </w:rPr>
      </w:pPr>
    </w:p>
    <w:p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867B13">
        <w:rPr>
          <w:color w:val="7F7F7F"/>
          <w:spacing w:val="50"/>
          <w:sz w:val="52"/>
          <w:szCs w:val="52"/>
        </w:rPr>
        <w:t>202</w:t>
      </w:r>
      <w:r w:rsidR="008E67E1">
        <w:rPr>
          <w:color w:val="7F7F7F"/>
          <w:spacing w:val="50"/>
          <w:sz w:val="52"/>
          <w:szCs w:val="52"/>
        </w:rPr>
        <w:t>4</w:t>
      </w:r>
      <w:r w:rsidR="00103018">
        <w:rPr>
          <w:color w:val="7F7F7F"/>
          <w:spacing w:val="50"/>
          <w:sz w:val="52"/>
          <w:szCs w:val="52"/>
        </w:rPr>
        <w:t>/2025</w:t>
      </w:r>
    </w:p>
    <w:p w:rsidR="002B4B7A" w:rsidRDefault="00262804">
      <w:pPr>
        <w:jc w:val="center"/>
        <w:rPr>
          <w:b/>
          <w:bCs/>
          <w:sz w:val="32"/>
          <w:szCs w:val="32"/>
        </w:rPr>
      </w:pPr>
      <w:r w:rsidRPr="00262804">
        <w:rPr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B4B7A" w:rsidRDefault="002B4B7A">
      <w:pPr>
        <w:jc w:val="center"/>
        <w:rPr>
          <w:b/>
          <w:bCs/>
          <w:sz w:val="32"/>
          <w:szCs w:val="32"/>
        </w:rPr>
      </w:pPr>
    </w:p>
    <w:p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Pr="00DD2798" w:rsidRDefault="00286598">
      <w:pPr>
        <w:jc w:val="center"/>
        <w:rPr>
          <w:sz w:val="16"/>
          <w:szCs w:val="17"/>
        </w:rPr>
      </w:pPr>
    </w:p>
    <w:p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:rsidR="00286598" w:rsidRPr="00DD2798" w:rsidRDefault="00286598">
      <w:pPr>
        <w:jc w:val="center"/>
        <w:rPr>
          <w:sz w:val="16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103018">
        <w:rPr>
          <w:rFonts w:ascii="Calibri" w:hAnsi="Calibri"/>
          <w:bCs/>
          <w:color w:val="595959"/>
          <w:sz w:val="20"/>
          <w:szCs w:val="22"/>
        </w:rPr>
        <w:t xml:space="preserve">4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 xml:space="preserve">Kalendarz roku szkolnego </w:t>
      </w:r>
      <w:r w:rsidR="00F829DD" w:rsidRPr="00955DCD">
        <w:rPr>
          <w:sz w:val="40"/>
        </w:rPr>
        <w:t>20</w:t>
      </w:r>
      <w:r>
        <w:rPr>
          <w:sz w:val="40"/>
        </w:rPr>
        <w:t>2</w:t>
      </w:r>
      <w:r w:rsidR="008E67E1">
        <w:rPr>
          <w:sz w:val="40"/>
        </w:rPr>
        <w:t>4</w:t>
      </w:r>
      <w:r w:rsidR="00103018">
        <w:rPr>
          <w:sz w:val="40"/>
        </w:rPr>
        <w:t>/2025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dydaktyczno – wychowawcze rozpoczynają się </w:t>
      </w:r>
      <w:r w:rsidR="00103018">
        <w:rPr>
          <w:rFonts w:ascii="Calibri" w:hAnsi="Calibri" w:cs="Arial"/>
          <w:sz w:val="22"/>
          <w:szCs w:val="22"/>
        </w:rPr>
        <w:t xml:space="preserve">2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103018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>r.,a kończą się 2</w:t>
      </w:r>
      <w:r w:rsidR="00103018">
        <w:rPr>
          <w:rFonts w:ascii="Calibri" w:hAnsi="Calibri" w:cs="Arial"/>
          <w:sz w:val="22"/>
          <w:szCs w:val="22"/>
        </w:rPr>
        <w:t>7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8E67E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:rsidR="00F829DD" w:rsidRPr="00265817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265817">
        <w:rPr>
          <w:rFonts w:ascii="Calibri" w:hAnsi="Calibri" w:cs="Arial"/>
          <w:sz w:val="22"/>
          <w:szCs w:val="22"/>
        </w:rPr>
        <w:t>3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103018">
        <w:rPr>
          <w:rFonts w:ascii="Calibri" w:hAnsi="Calibri" w:cs="Arial"/>
          <w:sz w:val="22"/>
          <w:szCs w:val="22"/>
        </w:rPr>
        <w:t>4</w:t>
      </w:r>
      <w:r w:rsidR="008E67E1">
        <w:rPr>
          <w:rFonts w:ascii="Calibri" w:hAnsi="Calibri" w:cs="Arial"/>
          <w:sz w:val="22"/>
          <w:szCs w:val="22"/>
        </w:rPr>
        <w:t xml:space="preserve"> r. do1 stycznia 202</w:t>
      </w:r>
      <w:r w:rsidR="00103018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137801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Ferie zimowe trwają od</w:t>
      </w:r>
      <w:r w:rsidR="00103018">
        <w:rPr>
          <w:rFonts w:ascii="Calibri" w:hAnsi="Calibri" w:cs="Arial"/>
          <w:sz w:val="22"/>
          <w:szCs w:val="22"/>
        </w:rPr>
        <w:t xml:space="preserve"> 20 stycznia</w:t>
      </w:r>
      <w:r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r.</w:t>
      </w:r>
      <w:r w:rsidR="008E67E1">
        <w:rPr>
          <w:rFonts w:ascii="Calibri" w:hAnsi="Calibri" w:cs="Arial"/>
          <w:sz w:val="22"/>
          <w:szCs w:val="22"/>
        </w:rPr>
        <w:t xml:space="preserve"> do </w:t>
      </w:r>
      <w:r w:rsidR="00103018">
        <w:rPr>
          <w:rFonts w:ascii="Calibri" w:hAnsi="Calibri" w:cs="Arial"/>
          <w:sz w:val="22"/>
          <w:szCs w:val="22"/>
        </w:rPr>
        <w:t>31stycznia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103018">
        <w:rPr>
          <w:rFonts w:ascii="Calibri" w:hAnsi="Calibri" w:cs="Arial"/>
          <w:sz w:val="22"/>
          <w:szCs w:val="22"/>
        </w:rPr>
        <w:t>17 kwietnia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8E67E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2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103018">
        <w:rPr>
          <w:rFonts w:ascii="Calibri" w:hAnsi="Calibri" w:cs="Arial"/>
          <w:sz w:val="22"/>
          <w:szCs w:val="22"/>
        </w:rPr>
        <w:t xml:space="preserve">8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:rsid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4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31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5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: </w:t>
      </w:r>
    </w:p>
    <w:p w:rsidR="00137801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września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grudnia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4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:rsidR="00084217" w:rsidRPr="00084217" w:rsidRDefault="00084217" w:rsidP="00084217"/>
    <w:p w:rsidR="00084217" w:rsidRPr="00084217" w:rsidRDefault="00084217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>zagrożeń oceną niedostateczną lub brakiem klasyfikacji </w:t>
      </w:r>
      <w:r>
        <w:rPr>
          <w:rFonts w:ascii="Calibri" w:hAnsi="Calibri" w:cs="Arial"/>
          <w:b w:val="0"/>
          <w:szCs w:val="22"/>
        </w:rPr>
        <w:t xml:space="preserve">dla uczniów klas </w:t>
      </w:r>
      <w:r w:rsidR="001D6534">
        <w:rPr>
          <w:rFonts w:ascii="Calibri" w:hAnsi="Calibri" w:cs="Arial"/>
          <w:b w:val="0"/>
          <w:szCs w:val="22"/>
        </w:rPr>
        <w:t>piątych</w:t>
      </w:r>
      <w:r w:rsidR="001912C6">
        <w:rPr>
          <w:rFonts w:ascii="Calibri" w:hAnsi="Calibri" w:cs="Arial"/>
          <w:b w:val="0"/>
          <w:szCs w:val="22"/>
        </w:rPr>
        <w:t xml:space="preserve">do </w:t>
      </w:r>
      <w:r w:rsidRPr="00084217">
        <w:rPr>
          <w:rFonts w:ascii="Calibri" w:hAnsi="Calibri" w:cs="Arial"/>
          <w:b w:val="0"/>
          <w:szCs w:val="22"/>
        </w:rPr>
        <w:t>1</w:t>
      </w:r>
      <w:r w:rsidR="00103018">
        <w:rPr>
          <w:rFonts w:ascii="Calibri" w:hAnsi="Calibri" w:cs="Arial"/>
          <w:b w:val="0"/>
          <w:szCs w:val="22"/>
        </w:rPr>
        <w:t>3</w:t>
      </w:r>
      <w:r w:rsidRPr="00084217">
        <w:rPr>
          <w:rFonts w:ascii="Calibri" w:hAnsi="Calibri" w:cs="Arial"/>
          <w:b w:val="0"/>
          <w:szCs w:val="22"/>
        </w:rPr>
        <w:t xml:space="preserve"> listopada 202</w:t>
      </w:r>
      <w:r w:rsidR="00103018">
        <w:rPr>
          <w:rFonts w:ascii="Calibri" w:hAnsi="Calibri" w:cs="Arial"/>
          <w:b w:val="0"/>
          <w:szCs w:val="22"/>
        </w:rPr>
        <w:t xml:space="preserve">4 </w:t>
      </w:r>
      <w:r w:rsidRPr="00084217">
        <w:rPr>
          <w:rFonts w:ascii="Calibri" w:hAnsi="Calibri" w:cs="Arial"/>
          <w:b w:val="0"/>
          <w:szCs w:val="22"/>
        </w:rPr>
        <w:t>r. (środa).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</w:t>
      </w:r>
      <w:r w:rsidR="00084217">
        <w:rPr>
          <w:rFonts w:ascii="Calibri" w:hAnsi="Calibri" w:cs="Arial"/>
          <w:sz w:val="22"/>
          <w:szCs w:val="22"/>
        </w:rPr>
        <w:t xml:space="preserve">ach uczniów klas </w:t>
      </w:r>
      <w:r w:rsidR="001D6534">
        <w:rPr>
          <w:rFonts w:ascii="Calibri" w:hAnsi="Calibri" w:cs="Arial"/>
          <w:sz w:val="22"/>
          <w:szCs w:val="22"/>
        </w:rPr>
        <w:t xml:space="preserve">piątych </w:t>
      </w:r>
      <w:r w:rsidR="00084217">
        <w:rPr>
          <w:rFonts w:ascii="Calibri" w:hAnsi="Calibri" w:cs="Arial"/>
          <w:sz w:val="22"/>
          <w:szCs w:val="22"/>
        </w:rPr>
        <w:t>oceną niedostateczną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103018">
        <w:rPr>
          <w:rStyle w:val="Pogrubienie"/>
          <w:rFonts w:ascii="Calibri" w:hAnsi="Calibri" w:cs="Arial"/>
          <w:sz w:val="22"/>
          <w:szCs w:val="22"/>
        </w:rPr>
        <w:t>18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listopada 202</w:t>
      </w:r>
      <w:r w:rsidR="00103018">
        <w:rPr>
          <w:rStyle w:val="Pogrubienie"/>
          <w:rFonts w:ascii="Calibri" w:hAnsi="Calibri" w:cs="Arial"/>
          <w:sz w:val="22"/>
          <w:szCs w:val="22"/>
        </w:rPr>
        <w:t xml:space="preserve">4 </w:t>
      </w:r>
      <w:r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:rsidR="00F829DD" w:rsidRPr="00B67B3F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 w:rsidR="004F5391">
        <w:rPr>
          <w:rFonts w:ascii="Calibri" w:hAnsi="Calibri" w:cs="Arial"/>
          <w:sz w:val="22"/>
          <w:szCs w:val="22"/>
        </w:rPr>
        <w:t>wienie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103018">
        <w:rPr>
          <w:rFonts w:ascii="Calibri" w:hAnsi="Calibri" w:cs="Arial"/>
          <w:b/>
          <w:sz w:val="22"/>
          <w:szCs w:val="22"/>
        </w:rPr>
        <w:t xml:space="preserve">3 </w:t>
      </w:r>
      <w:r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103018">
        <w:rPr>
          <w:rFonts w:ascii="Calibri" w:hAnsi="Calibri" w:cs="Arial"/>
          <w:b/>
          <w:sz w:val="22"/>
          <w:szCs w:val="22"/>
        </w:rPr>
        <w:t>4</w:t>
      </w:r>
      <w:r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8E67E1">
        <w:rPr>
          <w:rFonts w:ascii="Calibri" w:hAnsi="Calibri" w:cs="Arial"/>
          <w:b/>
          <w:sz w:val="22"/>
          <w:szCs w:val="22"/>
        </w:rPr>
        <w:t>piątek</w:t>
      </w:r>
      <w:r w:rsidRPr="00B67B3F">
        <w:rPr>
          <w:rFonts w:ascii="Calibri" w:hAnsi="Calibri" w:cs="Arial"/>
          <w:b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103018">
        <w:rPr>
          <w:rFonts w:ascii="Calibri" w:hAnsi="Calibri" w:cs="Arial"/>
          <w:b/>
          <w:sz w:val="22"/>
          <w:szCs w:val="22"/>
        </w:rPr>
        <w:t>6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103018">
        <w:rPr>
          <w:rFonts w:ascii="Calibri" w:hAnsi="Calibri" w:cs="Arial"/>
          <w:b/>
          <w:sz w:val="22"/>
          <w:szCs w:val="22"/>
        </w:rPr>
        <w:t xml:space="preserve">4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</w:t>
      </w:r>
      <w:r w:rsidR="008E67E1">
        <w:rPr>
          <w:rFonts w:ascii="Calibri" w:hAnsi="Calibri" w:cs="Arial"/>
          <w:b/>
          <w:sz w:val="22"/>
          <w:szCs w:val="22"/>
        </w:rPr>
        <w:t>poniedziałek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:rsidR="00F829DD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1D6534">
        <w:rPr>
          <w:rFonts w:ascii="Calibri" w:hAnsi="Calibri" w:cs="Arial"/>
          <w:bCs/>
          <w:sz w:val="22"/>
          <w:szCs w:val="22"/>
        </w:rPr>
        <w:t>piątych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6</w:t>
      </w:r>
      <w:r w:rsidR="00177823" w:rsidRPr="008150F4">
        <w:rPr>
          <w:rFonts w:ascii="Calibri" w:hAnsi="Calibri" w:cs="Arial"/>
          <w:sz w:val="22"/>
          <w:szCs w:val="22"/>
        </w:rPr>
        <w:t> 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4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6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:rsidR="00265817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="001912C6">
        <w:rPr>
          <w:rFonts w:ascii="Calibri" w:hAnsi="Calibri" w:cs="Arial"/>
          <w:sz w:val="22"/>
          <w:szCs w:val="22"/>
        </w:rPr>
        <w:t>:</w:t>
      </w:r>
      <w:r w:rsidR="008E67E1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 (wtorek)</w:t>
      </w:r>
      <w:r w:rsidR="001912C6">
        <w:rPr>
          <w:rFonts w:ascii="Calibri" w:hAnsi="Calibri" w:cs="Arial"/>
          <w:sz w:val="22"/>
          <w:szCs w:val="22"/>
        </w:rPr>
        <w:t>.</w:t>
      </w:r>
    </w:p>
    <w:p w:rsidR="00847D3F" w:rsidRPr="008150F4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</w:t>
      </w:r>
      <w:r w:rsidR="001912C6">
        <w:rPr>
          <w:rFonts w:ascii="Calibri" w:hAnsi="Calibri" w:cs="Arial"/>
          <w:sz w:val="22"/>
          <w:szCs w:val="22"/>
        </w:rPr>
        <w:t>:</w:t>
      </w:r>
      <w:r w:rsidR="00103018">
        <w:rPr>
          <w:rFonts w:ascii="Calibri" w:hAnsi="Calibri" w:cs="Arial"/>
          <w:sz w:val="22"/>
          <w:szCs w:val="22"/>
        </w:rPr>
        <w:t>18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 (środa) o godzinie 11:15.</w:t>
      </w:r>
    </w:p>
    <w:p w:rsidR="00411F6B" w:rsidRPr="00411F6B" w:rsidRDefault="00084217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 xml:space="preserve">zagrożeń oceną niedostateczną lub brakiem klasyfikacji do </w:t>
      </w:r>
      <w:r w:rsidR="00742F8B">
        <w:rPr>
          <w:rFonts w:ascii="Calibri" w:hAnsi="Calibri" w:cs="Arial"/>
          <w:b w:val="0"/>
          <w:szCs w:val="22"/>
        </w:rPr>
        <w:t>1</w:t>
      </w:r>
      <w:r w:rsidR="00103018">
        <w:rPr>
          <w:rFonts w:ascii="Calibri" w:hAnsi="Calibri" w:cs="Arial"/>
          <w:b w:val="0"/>
          <w:szCs w:val="22"/>
        </w:rPr>
        <w:t>3</w:t>
      </w:r>
      <w:r w:rsidRPr="00084217">
        <w:rPr>
          <w:rFonts w:ascii="Calibri" w:hAnsi="Calibri" w:cs="Arial"/>
          <w:b w:val="0"/>
          <w:szCs w:val="22"/>
        </w:rPr>
        <w:t xml:space="preserve"> grudnia 202</w:t>
      </w:r>
      <w:r w:rsidR="00103018">
        <w:rPr>
          <w:rFonts w:ascii="Calibri" w:hAnsi="Calibri" w:cs="Arial"/>
          <w:b w:val="0"/>
          <w:szCs w:val="22"/>
        </w:rPr>
        <w:t xml:space="preserve">4 </w:t>
      </w:r>
      <w:r w:rsidRPr="00084217">
        <w:rPr>
          <w:rFonts w:ascii="Calibri" w:hAnsi="Calibri" w:cs="Arial"/>
          <w:b w:val="0"/>
          <w:szCs w:val="22"/>
        </w:rPr>
        <w:t>r. (piątek)</w:t>
      </w:r>
      <w:r w:rsidR="008E67E1">
        <w:rPr>
          <w:rFonts w:ascii="Calibri" w:hAnsi="Calibri" w:cs="Arial"/>
          <w:b w:val="0"/>
          <w:szCs w:val="22"/>
        </w:rPr>
        <w:t xml:space="preserve"> dla pozostałych klas technikum</w:t>
      </w:r>
      <w:r w:rsidR="001912C6">
        <w:rPr>
          <w:rFonts w:ascii="Calibri" w:hAnsi="Calibri" w:cs="Arial"/>
          <w:b w:val="0"/>
          <w:szCs w:val="22"/>
        </w:rPr>
        <w:t>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zagrożeniach uczniów oceną niedostateczną</w:t>
      </w:r>
      <w:r w:rsidR="001912C6">
        <w:rPr>
          <w:rFonts w:ascii="Calibri" w:hAnsi="Calibri" w:cs="Arial"/>
          <w:sz w:val="22"/>
          <w:szCs w:val="22"/>
        </w:rPr>
        <w:t xml:space="preserve">: </w:t>
      </w:r>
      <w:r w:rsidR="00847D3F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 xml:space="preserve">4 </w:t>
      </w:r>
      <w:r w:rsidRPr="00177823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</w:t>
      </w:r>
      <w:r w:rsidR="00847D3F" w:rsidRPr="00103018">
        <w:rPr>
          <w:rFonts w:ascii="Calibri" w:hAnsi="Calibri" w:cs="Arial"/>
          <w:b/>
          <w:sz w:val="22"/>
          <w:szCs w:val="22"/>
        </w:rPr>
        <w:t>Dzień Otwarty.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>
        <w:rPr>
          <w:rFonts w:ascii="Calibri" w:hAnsi="Calibri" w:cs="Arial"/>
          <w:sz w:val="22"/>
          <w:szCs w:val="22"/>
        </w:rPr>
        <w:t>wienie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B30620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 xml:space="preserve">7 </w:t>
      </w:r>
      <w:r>
        <w:rPr>
          <w:rFonts w:ascii="Calibri" w:hAnsi="Calibri" w:cs="Arial"/>
          <w:sz w:val="22"/>
          <w:szCs w:val="22"/>
        </w:rPr>
        <w:t>stycznia 202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t>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1912C6">
        <w:rPr>
          <w:rFonts w:ascii="Calibri" w:hAnsi="Calibri" w:cs="Arial"/>
          <w:sz w:val="22"/>
          <w:szCs w:val="22"/>
        </w:rPr>
        <w:br/>
      </w:r>
      <w:r w:rsidR="00103018">
        <w:rPr>
          <w:rFonts w:ascii="Calibri" w:hAnsi="Calibri" w:cs="Arial"/>
          <w:sz w:val="22"/>
          <w:szCs w:val="22"/>
        </w:rPr>
        <w:t>3lutego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1912C6">
        <w:rPr>
          <w:rFonts w:ascii="Calibri" w:hAnsi="Calibri" w:cs="Arial"/>
          <w:sz w:val="22"/>
          <w:szCs w:val="22"/>
        </w:rPr>
        <w:t>:</w:t>
      </w:r>
      <w:r w:rsidR="004711FA">
        <w:rPr>
          <w:rFonts w:ascii="Calibri" w:hAnsi="Calibri" w:cs="Arial"/>
          <w:sz w:val="22"/>
          <w:szCs w:val="22"/>
        </w:rPr>
        <w:t xml:space="preserve"> 3 lutego </w:t>
      </w:r>
      <w:r w:rsidR="00837FC4">
        <w:rPr>
          <w:rFonts w:ascii="Calibri" w:hAnsi="Calibri" w:cs="Arial"/>
          <w:sz w:val="22"/>
          <w:szCs w:val="22"/>
        </w:rPr>
        <w:t>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:rsidR="0096623D" w:rsidRP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1 lutego </w:t>
      </w:r>
      <w:r w:rsidR="00B30620">
        <w:rPr>
          <w:rFonts w:ascii="Calibri" w:hAnsi="Calibri" w:cs="Arial"/>
          <w:b w:val="0"/>
          <w:color w:val="0070C0"/>
          <w:szCs w:val="22"/>
        </w:rPr>
        <w:t>202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5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4711FA">
        <w:rPr>
          <w:rFonts w:ascii="Calibri" w:hAnsi="Calibri" w:cs="Arial"/>
          <w:b w:val="0"/>
          <w:color w:val="0070C0"/>
          <w:szCs w:val="22"/>
        </w:rPr>
        <w:t>7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klasy </w:t>
      </w:r>
      <w:r w:rsidR="00411F6B">
        <w:rPr>
          <w:rFonts w:ascii="Calibri" w:hAnsi="Calibri" w:cs="Arial"/>
          <w:b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color w:val="0070C0"/>
          <w:szCs w:val="22"/>
        </w:rPr>
        <w:t>:</w:t>
      </w:r>
    </w:p>
    <w:p w:rsidR="00F829DD" w:rsidRPr="00B03777" w:rsidRDefault="00F829DD" w:rsidP="00FB5824">
      <w:pPr>
        <w:pStyle w:val="Nagwek4"/>
        <w:shd w:val="clear" w:color="auto" w:fill="FFFFFF"/>
        <w:spacing w:line="360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4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4711FA">
        <w:rPr>
          <w:rFonts w:ascii="Calibri" w:hAnsi="Calibri" w:cs="Arial"/>
          <w:b w:val="0"/>
          <w:color w:val="0070C0"/>
          <w:szCs w:val="22"/>
        </w:rPr>
        <w:t>4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:rsidR="00F829DD" w:rsidRPr="00177823" w:rsidRDefault="00F829DD" w:rsidP="00FB582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Pr="00177823">
        <w:rPr>
          <w:rFonts w:ascii="Calibri" w:hAnsi="Calibri" w:cs="Arial"/>
          <w:sz w:val="22"/>
          <w:szCs w:val="22"/>
        </w:rPr>
        <w:t>zagrożeń oceną niedostateczną lub brakiem klasyfikacji dla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9C62E4">
        <w:rPr>
          <w:rFonts w:ascii="Calibri" w:hAnsi="Calibri" w:cs="Arial"/>
          <w:sz w:val="22"/>
          <w:szCs w:val="22"/>
        </w:rPr>
        <w:t>r. (piątek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pisemnych informacji o zagrożenia</w:t>
      </w:r>
      <w:r w:rsidR="00703B13">
        <w:rPr>
          <w:rFonts w:ascii="Calibri" w:hAnsi="Calibri" w:cs="Arial"/>
          <w:sz w:val="22"/>
          <w:szCs w:val="22"/>
        </w:rPr>
        <w:t>ch uczniów oceną niedostateczną</w:t>
      </w:r>
      <w:r w:rsidR="00837FC4">
        <w:rPr>
          <w:rFonts w:ascii="Calibri" w:hAnsi="Calibri" w:cs="Arial"/>
          <w:sz w:val="22"/>
          <w:szCs w:val="22"/>
        </w:rPr>
        <w:t xml:space="preserve">do </w:t>
      </w:r>
      <w:r w:rsidR="004711FA">
        <w:rPr>
          <w:rFonts w:ascii="Calibri" w:hAnsi="Calibri" w:cs="Arial"/>
          <w:sz w:val="22"/>
          <w:szCs w:val="22"/>
        </w:rPr>
        <w:t>17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887EC0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 u</w:t>
      </w:r>
      <w:r w:rsidR="00703B13">
        <w:rPr>
          <w:rFonts w:ascii="Calibri" w:hAnsi="Calibri" w:cs="Arial"/>
          <w:sz w:val="22"/>
          <w:szCs w:val="22"/>
        </w:rPr>
        <w:t xml:space="preserve">czniom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="00703B13">
        <w:rPr>
          <w:rFonts w:ascii="Calibri" w:hAnsi="Calibri" w:cs="Arial"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</w:t>
      </w:r>
      <w:r w:rsidR="004711FA">
        <w:rPr>
          <w:rFonts w:ascii="Calibri" w:hAnsi="Calibri" w:cs="Arial"/>
          <w:sz w:val="22"/>
          <w:szCs w:val="22"/>
        </w:rPr>
        <w:t>oniedziałek</w:t>
      </w:r>
      <w:r w:rsidR="00FB582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 xml:space="preserve"> do godziny 15:00</w:t>
      </w:r>
      <w:r w:rsidRPr="00177823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</w:t>
      </w:r>
      <w:r w:rsidR="004711FA">
        <w:rPr>
          <w:rFonts w:ascii="Calibri" w:hAnsi="Calibri" w:cs="Arial"/>
          <w:sz w:val="22"/>
          <w:szCs w:val="22"/>
        </w:rPr>
        <w:t xml:space="preserve">piątych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br/>
      </w:r>
      <w:r w:rsidR="004711FA">
        <w:rPr>
          <w:rFonts w:ascii="Calibri" w:hAnsi="Calibri" w:cs="Arial"/>
          <w:sz w:val="22"/>
          <w:szCs w:val="22"/>
        </w:rPr>
        <w:t>w godzinach 15:00-16:00.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sz w:val="22"/>
          <w:szCs w:val="22"/>
        </w:rPr>
        <w:t xml:space="preserve"> technikum: </w:t>
      </w:r>
      <w:r w:rsidR="004711FA">
        <w:rPr>
          <w:rFonts w:ascii="Calibri" w:hAnsi="Calibri" w:cs="Arial"/>
          <w:sz w:val="22"/>
          <w:szCs w:val="22"/>
        </w:rPr>
        <w:t>15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4711FA">
        <w:rPr>
          <w:rFonts w:ascii="Calibri" w:hAnsi="Calibri" w:cs="Arial"/>
          <w:sz w:val="22"/>
          <w:szCs w:val="22"/>
        </w:rPr>
        <w:t>5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4711FA">
        <w:rPr>
          <w:rFonts w:ascii="Calibri" w:hAnsi="Calibri" w:cs="Arial"/>
          <w:sz w:val="22"/>
          <w:szCs w:val="22"/>
        </w:rPr>
        <w:t>wtorek</w:t>
      </w:r>
      <w:r w:rsidRPr="00177823">
        <w:rPr>
          <w:rFonts w:ascii="Calibri" w:hAnsi="Calibri" w:cs="Arial"/>
          <w:sz w:val="22"/>
          <w:szCs w:val="22"/>
        </w:rPr>
        <w:t>) o godz.</w:t>
      </w:r>
      <w:r w:rsidR="004711FA">
        <w:rPr>
          <w:rFonts w:ascii="Calibri" w:hAnsi="Calibri" w:cs="Arial"/>
          <w:sz w:val="22"/>
          <w:szCs w:val="22"/>
        </w:rPr>
        <w:t xml:space="preserve"> 8:00.</w:t>
      </w:r>
    </w:p>
    <w:p w:rsidR="00411F6B" w:rsidRPr="00411F6B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 xml:space="preserve">termin egzaminów klasyfikacyjnych dla uczniów klas </w:t>
      </w:r>
      <w:r w:rsidR="00411F6B">
        <w:rPr>
          <w:rFonts w:ascii="Calibri" w:hAnsi="Calibri" w:cs="Arial"/>
          <w:iCs/>
          <w:sz w:val="22"/>
          <w:szCs w:val="22"/>
        </w:rPr>
        <w:t>piątych</w:t>
      </w:r>
      <w:r w:rsidRPr="00177823">
        <w:rPr>
          <w:rFonts w:ascii="Calibri" w:hAnsi="Calibri" w:cs="Arial"/>
          <w:iCs/>
          <w:sz w:val="22"/>
          <w:szCs w:val="22"/>
        </w:rPr>
        <w:t xml:space="preserve"> technikum: </w:t>
      </w:r>
      <w:r w:rsidR="004711FA">
        <w:rPr>
          <w:rFonts w:ascii="Calibri" w:hAnsi="Calibri" w:cs="Arial"/>
          <w:iCs/>
          <w:sz w:val="22"/>
          <w:szCs w:val="22"/>
        </w:rPr>
        <w:t xml:space="preserve">16 </w:t>
      </w:r>
      <w:r w:rsidR="00586D37">
        <w:rPr>
          <w:rFonts w:ascii="Calibri" w:hAnsi="Calibri" w:cs="Arial"/>
          <w:iCs/>
          <w:sz w:val="22"/>
          <w:szCs w:val="22"/>
        </w:rPr>
        <w:t xml:space="preserve">kwietnia </w:t>
      </w:r>
    </w:p>
    <w:p w:rsidR="00F829DD" w:rsidRPr="00177823" w:rsidRDefault="00586D37" w:rsidP="00B531A6">
      <w:pPr>
        <w:shd w:val="clear" w:color="auto" w:fill="FFFFFF"/>
        <w:spacing w:line="360" w:lineRule="auto"/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202</w:t>
      </w:r>
      <w:r w:rsidR="004711FA">
        <w:rPr>
          <w:rFonts w:ascii="Calibri" w:hAnsi="Calibri" w:cs="Arial"/>
          <w:iCs/>
          <w:sz w:val="22"/>
          <w:szCs w:val="22"/>
        </w:rPr>
        <w:t>5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4711FA">
        <w:rPr>
          <w:rFonts w:ascii="Calibri" w:hAnsi="Calibri" w:cs="Arial"/>
          <w:iCs/>
          <w:sz w:val="22"/>
          <w:szCs w:val="22"/>
        </w:rPr>
        <w:t>środa</w:t>
      </w:r>
      <w:r w:rsidR="00F829DD"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godz.8:00,</w:t>
      </w:r>
    </w:p>
    <w:p w:rsidR="00F829DD" w:rsidRPr="00177823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="004711FA">
        <w:rPr>
          <w:rFonts w:ascii="Calibri" w:hAnsi="Calibri" w:cs="Arial"/>
          <w:iCs/>
          <w:sz w:val="22"/>
          <w:szCs w:val="22"/>
        </w:rPr>
        <w:t>16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4711FA">
        <w:rPr>
          <w:rFonts w:ascii="Calibri" w:hAnsi="Calibri" w:cs="Arial"/>
          <w:iCs/>
          <w:sz w:val="22"/>
          <w:szCs w:val="22"/>
        </w:rPr>
        <w:t xml:space="preserve">5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4711FA">
        <w:rPr>
          <w:rFonts w:ascii="Calibri" w:hAnsi="Calibri" w:cs="Arial"/>
          <w:iCs/>
          <w:sz w:val="22"/>
          <w:szCs w:val="22"/>
        </w:rPr>
        <w:t>środa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B27983">
        <w:rPr>
          <w:rFonts w:ascii="Calibri" w:hAnsi="Calibri" w:cs="Arial"/>
          <w:sz w:val="22"/>
          <w:szCs w:val="22"/>
        </w:rPr>
        <w:t>ów klas</w:t>
      </w:r>
      <w:r w:rsidR="00411F6B">
        <w:rPr>
          <w:rFonts w:ascii="Calibri" w:hAnsi="Calibri" w:cs="Arial"/>
          <w:sz w:val="22"/>
          <w:szCs w:val="22"/>
        </w:rPr>
        <w:t xml:space="preserve"> piątych</w:t>
      </w:r>
      <w:r w:rsidR="00FB5824">
        <w:rPr>
          <w:rFonts w:ascii="Calibri" w:hAnsi="Calibri" w:cs="Arial"/>
          <w:sz w:val="22"/>
          <w:szCs w:val="22"/>
        </w:rPr>
        <w:t xml:space="preserve"> technikum: </w:t>
      </w:r>
      <w:r w:rsidR="00B27983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Pr="00177823">
        <w:rPr>
          <w:rFonts w:ascii="Calibri" w:hAnsi="Calibri" w:cs="Arial"/>
          <w:sz w:val="22"/>
          <w:szCs w:val="22"/>
        </w:rPr>
        <w:t xml:space="preserve"> zagrożeń oceną niedostateczną lub brakiem klasyfikac</w:t>
      </w:r>
      <w:r w:rsidR="009C62E4">
        <w:rPr>
          <w:rFonts w:ascii="Calibri" w:hAnsi="Calibri" w:cs="Arial"/>
          <w:sz w:val="22"/>
          <w:szCs w:val="22"/>
        </w:rPr>
        <w:t xml:space="preserve">ji 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21</w:t>
      </w:r>
      <w:r w:rsidRPr="00177823">
        <w:rPr>
          <w:rFonts w:ascii="Calibri" w:hAnsi="Calibri" w:cs="Arial"/>
          <w:sz w:val="22"/>
          <w:szCs w:val="22"/>
        </w:rPr>
        <w:t xml:space="preserve"> maja 20</w:t>
      </w:r>
      <w:r w:rsidR="00586D37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4711FA">
        <w:rPr>
          <w:rFonts w:ascii="Calibri" w:hAnsi="Calibri" w:cs="Arial"/>
          <w:sz w:val="22"/>
          <w:szCs w:val="22"/>
        </w:rPr>
        <w:t>środa)</w:t>
      </w:r>
      <w:r w:rsidR="00B27983">
        <w:rPr>
          <w:rFonts w:ascii="Calibri" w:hAnsi="Calibri" w:cs="Arial"/>
          <w:sz w:val="22"/>
          <w:szCs w:val="22"/>
        </w:rPr>
        <w:t xml:space="preserve"> dl</w:t>
      </w:r>
      <w:r w:rsidR="001912C6">
        <w:rPr>
          <w:rFonts w:ascii="Calibri" w:hAnsi="Calibri" w:cs="Arial"/>
          <w:sz w:val="22"/>
          <w:szCs w:val="22"/>
        </w:rPr>
        <w:t>a pozostałych uczniów technikum</w:t>
      </w:r>
      <w:r w:rsidR="00BC4E08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pisemnych informacji o zagrożeniach uczniów oceną niedostat</w:t>
      </w:r>
      <w:r w:rsidR="00703B13">
        <w:rPr>
          <w:rFonts w:ascii="Calibri" w:hAnsi="Calibri" w:cs="Arial"/>
          <w:sz w:val="22"/>
          <w:szCs w:val="22"/>
        </w:rPr>
        <w:t xml:space="preserve">eczną lub brakiem klasyfikacji do </w:t>
      </w:r>
      <w:r w:rsidR="009C62E4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6</w:t>
      </w:r>
      <w:r w:rsidR="00586D37">
        <w:rPr>
          <w:rFonts w:ascii="Calibri" w:hAnsi="Calibri" w:cs="Arial"/>
          <w:sz w:val="22"/>
          <w:szCs w:val="22"/>
        </w:rPr>
        <w:t xml:space="preserve"> maja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AC5FE4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</w:t>
      </w:r>
      <w:r w:rsidRPr="00AC5FE4">
        <w:rPr>
          <w:rFonts w:ascii="Calibri" w:hAnsi="Calibri" w:cs="Arial"/>
          <w:b/>
          <w:sz w:val="22"/>
          <w:szCs w:val="22"/>
        </w:rPr>
        <w:t xml:space="preserve">do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4711FA">
        <w:rPr>
          <w:rFonts w:ascii="Calibri" w:hAnsi="Calibri" w:cs="Arial"/>
          <w:b/>
          <w:sz w:val="22"/>
          <w:szCs w:val="22"/>
        </w:rPr>
        <w:t>8</w:t>
      </w:r>
      <w:r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4711FA">
        <w:rPr>
          <w:rFonts w:ascii="Calibri" w:hAnsi="Calibri" w:cs="Arial"/>
          <w:b/>
          <w:sz w:val="22"/>
          <w:szCs w:val="22"/>
        </w:rPr>
        <w:t>5</w:t>
      </w:r>
      <w:r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4711FA">
        <w:rPr>
          <w:rFonts w:ascii="Calibri" w:hAnsi="Calibri" w:cs="Arial"/>
          <w:b/>
          <w:sz w:val="22"/>
          <w:szCs w:val="22"/>
        </w:rPr>
        <w:t>środa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FB5824">
        <w:rPr>
          <w:rFonts w:ascii="Calibri" w:hAnsi="Calibri" w:cs="Arial"/>
          <w:sz w:val="22"/>
          <w:szCs w:val="22"/>
        </w:rPr>
        <w:t xml:space="preserve">zenie egzaminu </w:t>
      </w:r>
      <w:r w:rsidR="00703B13">
        <w:rPr>
          <w:rFonts w:ascii="Calibri" w:hAnsi="Calibri" w:cs="Arial"/>
          <w:sz w:val="22"/>
          <w:szCs w:val="22"/>
        </w:rPr>
        <w:t>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23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4711FA">
        <w:rPr>
          <w:rFonts w:ascii="Calibri" w:hAnsi="Calibri" w:cs="Arial"/>
          <w:sz w:val="22"/>
          <w:szCs w:val="22"/>
        </w:rPr>
        <w:t>23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>.</w:t>
      </w:r>
    </w:p>
    <w:p w:rsidR="00F829DD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4711FA">
        <w:rPr>
          <w:rFonts w:ascii="Calibri" w:hAnsi="Calibri" w:cs="Arial"/>
          <w:sz w:val="22"/>
          <w:szCs w:val="22"/>
        </w:rPr>
        <w:t xml:space="preserve">24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:rsidR="009C62E4" w:rsidRPr="00177823" w:rsidRDefault="009C62E4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4711FA">
        <w:rPr>
          <w:rFonts w:ascii="Calibri" w:hAnsi="Calibri" w:cs="Arial"/>
          <w:iCs/>
          <w:sz w:val="22"/>
          <w:szCs w:val="22"/>
        </w:rPr>
        <w:t xml:space="preserve"> 24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4711FA">
        <w:rPr>
          <w:rFonts w:ascii="Calibri" w:hAnsi="Calibri" w:cs="Arial"/>
          <w:iCs/>
          <w:sz w:val="22"/>
          <w:szCs w:val="22"/>
        </w:rPr>
        <w:t>5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  <w:r w:rsidR="001912C6">
        <w:rPr>
          <w:rFonts w:ascii="Calibri" w:hAnsi="Calibri" w:cs="Arial"/>
          <w:iCs/>
          <w:sz w:val="22"/>
          <w:szCs w:val="22"/>
        </w:rPr>
        <w:t>,</w:t>
      </w:r>
    </w:p>
    <w:p w:rsidR="00B5343D" w:rsidRPr="009C62E4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4711FA">
        <w:rPr>
          <w:rFonts w:ascii="Calibri" w:hAnsi="Calibri" w:cs="Arial"/>
          <w:sz w:val="22"/>
          <w:szCs w:val="22"/>
        </w:rPr>
        <w:t>5-29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</w:t>
      </w:r>
      <w:r w:rsidRPr="00177823"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1912C6">
        <w:rPr>
          <w:rFonts w:ascii="Calibri" w:hAnsi="Calibri" w:cs="Arial"/>
          <w:sz w:val="22"/>
          <w:szCs w:val="22"/>
        </w:rPr>
        <w:t>/2025</w:t>
      </w:r>
      <w:r w:rsidR="004711FA">
        <w:rPr>
          <w:rFonts w:ascii="Calibri" w:hAnsi="Calibri" w:cs="Arial"/>
          <w:sz w:val="22"/>
          <w:szCs w:val="22"/>
        </w:rPr>
        <w:t>:</w:t>
      </w:r>
      <w:r w:rsidRPr="00177823">
        <w:rPr>
          <w:rFonts w:ascii="Calibri" w:hAnsi="Calibri" w:cs="Arial"/>
          <w:sz w:val="22"/>
          <w:szCs w:val="22"/>
        </w:rPr>
        <w:t xml:space="preserve">  2</w:t>
      </w:r>
      <w:r w:rsidR="004711FA">
        <w:rPr>
          <w:rFonts w:ascii="Calibri" w:hAnsi="Calibri" w:cs="Arial"/>
          <w:sz w:val="22"/>
          <w:szCs w:val="22"/>
        </w:rPr>
        <w:t xml:space="preserve">7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</w:t>
      </w:r>
      <w:r w:rsidR="00B531A6">
        <w:rPr>
          <w:rFonts w:ascii="Calibri" w:hAnsi="Calibri" w:cs="Arial"/>
          <w:sz w:val="22"/>
          <w:szCs w:val="22"/>
        </w:rPr>
        <w:t xml:space="preserve"> (piątek)</w:t>
      </w:r>
    </w:p>
    <w:p w:rsid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k</w:t>
      </w:r>
      <w:r w:rsidR="00B17419">
        <w:rPr>
          <w:rFonts w:ascii="Calibri" w:hAnsi="Calibri" w:cs="Arial"/>
          <w:sz w:val="22"/>
          <w:szCs w:val="22"/>
        </w:rPr>
        <w:t>lasy pierwsze i drugie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9:00</w:t>
      </w:r>
      <w:r>
        <w:rPr>
          <w:rFonts w:ascii="Calibri" w:hAnsi="Calibri" w:cs="Arial"/>
          <w:sz w:val="22"/>
          <w:szCs w:val="22"/>
        </w:rPr>
        <w:t>,</w:t>
      </w:r>
    </w:p>
    <w:p w:rsidR="0014631A" w:rsidRP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B17419">
        <w:rPr>
          <w:rFonts w:ascii="Calibri" w:hAnsi="Calibri" w:cs="Arial"/>
          <w:sz w:val="22"/>
          <w:szCs w:val="22"/>
        </w:rPr>
        <w:t>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11:00</w:t>
      </w:r>
      <w:r>
        <w:rPr>
          <w:rFonts w:ascii="Calibri" w:hAnsi="Calibri" w:cs="Arial"/>
          <w:sz w:val="22"/>
          <w:szCs w:val="22"/>
        </w:rPr>
        <w:t>.</w:t>
      </w:r>
    </w:p>
    <w:p w:rsidR="00A26C15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Plenarne posiedzenie Rady Pedagogicznej: </w:t>
      </w:r>
      <w:r w:rsidR="004711FA">
        <w:rPr>
          <w:rFonts w:ascii="Calibri" w:hAnsi="Calibri" w:cs="Arial"/>
          <w:sz w:val="22"/>
          <w:szCs w:val="22"/>
        </w:rPr>
        <w:t>lipiec 2025 r.</w:t>
      </w:r>
    </w:p>
    <w:p w:rsidR="00B531A6" w:rsidRPr="00B531A6" w:rsidRDefault="00B531A6" w:rsidP="00B531A6">
      <w:pPr>
        <w:shd w:val="clear" w:color="auto" w:fill="FFFFFF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F829DD" w:rsidRDefault="00F829DD" w:rsidP="00955DCD">
      <w:pPr>
        <w:pStyle w:val="Cytatintensywny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>Egzamin maturalny</w:t>
      </w:r>
      <w:r w:rsidR="00B17419">
        <w:rPr>
          <w:b w:val="0"/>
          <w:spacing w:val="16"/>
          <w:sz w:val="28"/>
        </w:rPr>
        <w:t xml:space="preserve"> oraz egzamin potwierdzający kwalifikacje </w:t>
      </w:r>
      <w:r w:rsidR="00B17419">
        <w:rPr>
          <w:b w:val="0"/>
          <w:spacing w:val="16"/>
          <w:sz w:val="28"/>
        </w:rPr>
        <w:br/>
        <w:t xml:space="preserve">w zawodzie </w:t>
      </w:r>
      <w:r w:rsidRPr="009D31F3">
        <w:rPr>
          <w:b w:val="0"/>
          <w:spacing w:val="16"/>
          <w:sz w:val="28"/>
        </w:rPr>
        <w:t xml:space="preserve"> według harmonogramu</w:t>
      </w:r>
      <w:r w:rsidR="00B17419">
        <w:rPr>
          <w:b w:val="0"/>
          <w:spacing w:val="16"/>
          <w:sz w:val="28"/>
        </w:rPr>
        <w:t xml:space="preserve"> na stronie</w:t>
      </w:r>
      <w:r w:rsidRPr="009D31F3">
        <w:rPr>
          <w:b w:val="0"/>
          <w:spacing w:val="16"/>
          <w:sz w:val="28"/>
        </w:rPr>
        <w:t xml:space="preserve"> CKE</w:t>
      </w:r>
    </w:p>
    <w:p w:rsidR="00411F6B" w:rsidRDefault="00411F6B" w:rsidP="00E653DA"/>
    <w:p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maturalne: </w:t>
      </w:r>
    </w:p>
    <w:p w:rsidR="00411F6B" w:rsidRPr="00A4520E" w:rsidRDefault="00411F6B" w:rsidP="00B531A6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maj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 r.</w:t>
      </w:r>
    </w:p>
    <w:p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zawodowe: </w:t>
      </w:r>
    </w:p>
    <w:p w:rsidR="00411F6B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styczeń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  – sesja zima</w:t>
      </w:r>
    </w:p>
    <w:p w:rsidR="00E653DA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czerwiec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– sesja lato</w:t>
      </w:r>
    </w:p>
    <w:p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 xml:space="preserve">Dodatkowe dni wolne od </w:t>
      </w:r>
      <w:r w:rsidR="00B14903">
        <w:rPr>
          <w:b w:val="0"/>
          <w:spacing w:val="16"/>
          <w:sz w:val="28"/>
        </w:rPr>
        <w:t>zajęć dydaktycznych</w:t>
      </w:r>
    </w:p>
    <w:p w:rsidR="004711FA" w:rsidRDefault="004711FA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2,3 stycznia 2025 r.</w:t>
      </w:r>
    </w:p>
    <w:p w:rsidR="004D6F0E" w:rsidRPr="004D6F0E" w:rsidRDefault="004D6F0E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maja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>
        <w:rPr>
          <w:rFonts w:ascii="Calibri" w:hAnsi="Calibri" w:cs="Arial"/>
          <w:sz w:val="22"/>
          <w:szCs w:val="22"/>
        </w:rPr>
        <w:t>r. – Dzień Flagi</w:t>
      </w:r>
    </w:p>
    <w:p w:rsidR="00F829DD" w:rsidRPr="0005128E" w:rsidRDefault="004711FA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5,6,7,8,9 maja 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>20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>5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 xml:space="preserve"> r.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- egzamin maturalny pisemny</w:t>
      </w:r>
    </w:p>
    <w:p w:rsidR="00247F20" w:rsidRDefault="004711FA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 czerwca 2025 r.– egzaminy zawodowe</w:t>
      </w:r>
    </w:p>
    <w:p w:rsidR="00A26C15" w:rsidRDefault="001D49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5</w:t>
      </w:r>
      <w:r w:rsidR="00A26C15">
        <w:rPr>
          <w:rFonts w:ascii="Calibri" w:hAnsi="Calibri" w:cs="Arial"/>
          <w:sz w:val="22"/>
          <w:szCs w:val="22"/>
        </w:rPr>
        <w:t xml:space="preserve"> r</w:t>
      </w:r>
      <w:r w:rsidR="0036424B" w:rsidRPr="00177823">
        <w:rPr>
          <w:rFonts w:ascii="Calibri" w:hAnsi="Calibri" w:cs="Arial"/>
          <w:sz w:val="22"/>
          <w:szCs w:val="22"/>
        </w:rPr>
        <w:t>.</w:t>
      </w:r>
    </w:p>
    <w:p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</w:rPr>
      </w:pPr>
      <w:bookmarkStart w:id="0" w:name="_Hlk112233762"/>
      <w:r>
        <w:rPr>
          <w:b w:val="0"/>
          <w:spacing w:val="16"/>
          <w:sz w:val="28"/>
        </w:rPr>
        <w:t>Spotkania z rodzicami</w:t>
      </w:r>
    </w:p>
    <w:bookmarkEnd w:id="0"/>
    <w:p w:rsidR="00815B50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września 202</w:t>
      </w: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r. – klasy pierwsze </w:t>
      </w:r>
      <w:r>
        <w:rPr>
          <w:rFonts w:ascii="Calibri" w:hAnsi="Calibri" w:cs="Calibri"/>
          <w:sz w:val="22"/>
          <w:szCs w:val="22"/>
        </w:rPr>
        <w:t xml:space="preserve">i piąte </w:t>
      </w:r>
    </w:p>
    <w:p w:rsidR="000E5CD3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0E5CD3">
        <w:rPr>
          <w:rFonts w:ascii="Calibri" w:hAnsi="Calibri" w:cs="Calibri"/>
          <w:sz w:val="22"/>
          <w:szCs w:val="22"/>
        </w:rPr>
        <w:t xml:space="preserve"> września 202</w:t>
      </w:r>
      <w:r>
        <w:rPr>
          <w:rFonts w:ascii="Calibri" w:hAnsi="Calibri" w:cs="Calibri"/>
          <w:sz w:val="22"/>
          <w:szCs w:val="22"/>
        </w:rPr>
        <w:t xml:space="preserve">4 </w:t>
      </w:r>
      <w:r w:rsidR="000E5CD3">
        <w:rPr>
          <w:rFonts w:ascii="Calibri" w:hAnsi="Calibri" w:cs="Calibri"/>
          <w:sz w:val="22"/>
          <w:szCs w:val="22"/>
        </w:rPr>
        <w:t xml:space="preserve">r. – klasy </w:t>
      </w:r>
      <w:r>
        <w:rPr>
          <w:rFonts w:ascii="Calibri" w:hAnsi="Calibri" w:cs="Calibri"/>
          <w:sz w:val="22"/>
          <w:szCs w:val="22"/>
        </w:rPr>
        <w:t>drugie, trzecie i czwarte</w:t>
      </w:r>
    </w:p>
    <w:p w:rsidR="001D4903" w:rsidRDefault="00A4520E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D4903">
        <w:rPr>
          <w:rFonts w:ascii="Calibri" w:hAnsi="Calibri" w:cs="Calibri"/>
          <w:sz w:val="22"/>
          <w:szCs w:val="22"/>
        </w:rPr>
        <w:t>aździernik</w:t>
      </w:r>
      <w:r>
        <w:rPr>
          <w:rFonts w:ascii="Calibri" w:hAnsi="Calibri" w:cs="Calibri"/>
          <w:sz w:val="22"/>
          <w:szCs w:val="22"/>
        </w:rPr>
        <w:t xml:space="preserve"> -</w:t>
      </w:r>
      <w:r w:rsidR="001D4903">
        <w:rPr>
          <w:rFonts w:ascii="Calibri" w:hAnsi="Calibri" w:cs="Calibri"/>
          <w:sz w:val="22"/>
          <w:szCs w:val="22"/>
        </w:rPr>
        <w:t xml:space="preserve"> listopad </w:t>
      </w:r>
      <w:r>
        <w:rPr>
          <w:rFonts w:ascii="Calibri" w:hAnsi="Calibri" w:cs="Calibri"/>
          <w:sz w:val="22"/>
          <w:szCs w:val="22"/>
        </w:rPr>
        <w:t xml:space="preserve">2024 r. </w:t>
      </w:r>
      <w:r w:rsidR="001D4903">
        <w:rPr>
          <w:rFonts w:ascii="Calibri" w:hAnsi="Calibri" w:cs="Calibri"/>
          <w:sz w:val="22"/>
          <w:szCs w:val="22"/>
        </w:rPr>
        <w:t>– spotkania wychowawców z rodzicami wg potrzeb</w:t>
      </w:r>
    </w:p>
    <w:p w:rsidR="00504EC2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04EC2">
        <w:rPr>
          <w:rFonts w:ascii="Calibri" w:hAnsi="Calibri" w:cs="Calibri"/>
          <w:sz w:val="22"/>
          <w:szCs w:val="22"/>
        </w:rPr>
        <w:t xml:space="preserve"> listopada 202</w:t>
      </w: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r. </w:t>
      </w:r>
      <w:r w:rsidR="00962033">
        <w:rPr>
          <w:rFonts w:ascii="Calibri" w:hAnsi="Calibri" w:cs="Calibri"/>
          <w:sz w:val="22"/>
          <w:szCs w:val="22"/>
        </w:rPr>
        <w:t xml:space="preserve">–klasy </w:t>
      </w:r>
      <w:r w:rsidR="00370A2F">
        <w:rPr>
          <w:rFonts w:ascii="Calibri" w:hAnsi="Calibri" w:cs="Calibri"/>
          <w:sz w:val="22"/>
          <w:szCs w:val="22"/>
        </w:rPr>
        <w:t>piąte</w:t>
      </w:r>
    </w:p>
    <w:p w:rsidR="00962033" w:rsidRPr="006E4CE1" w:rsidRDefault="0096203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55E0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grudnia 202</w:t>
      </w:r>
      <w:r w:rsidR="001D490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:rsidR="006E4CE1" w:rsidRPr="006E4CE1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370A2F">
        <w:rPr>
          <w:rFonts w:ascii="Calibri" w:hAnsi="Calibri" w:cs="Calibri"/>
          <w:sz w:val="22"/>
          <w:szCs w:val="22"/>
        </w:rPr>
        <w:t xml:space="preserve"> marca 202</w:t>
      </w:r>
      <w:r>
        <w:rPr>
          <w:rFonts w:ascii="Calibri" w:hAnsi="Calibri" w:cs="Calibri"/>
          <w:sz w:val="22"/>
          <w:szCs w:val="22"/>
        </w:rPr>
        <w:t>5</w:t>
      </w:r>
      <w:r w:rsidR="006E4CE1">
        <w:rPr>
          <w:rFonts w:ascii="Calibri" w:hAnsi="Calibri" w:cs="Calibri"/>
          <w:sz w:val="22"/>
          <w:szCs w:val="22"/>
        </w:rPr>
        <w:t xml:space="preserve">r. – klasy </w:t>
      </w:r>
      <w:r w:rsidR="00411F6B">
        <w:rPr>
          <w:rFonts w:ascii="Calibri" w:hAnsi="Calibri" w:cs="Calibri"/>
          <w:sz w:val="22"/>
          <w:szCs w:val="22"/>
        </w:rPr>
        <w:t>piąte</w:t>
      </w:r>
    </w:p>
    <w:p w:rsidR="00962033" w:rsidRPr="00F43457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962033">
        <w:rPr>
          <w:rFonts w:ascii="Calibri" w:hAnsi="Calibri" w:cs="Calibri"/>
          <w:sz w:val="22"/>
          <w:szCs w:val="22"/>
        </w:rPr>
        <w:t xml:space="preserve"> kwietnia 202</w:t>
      </w:r>
      <w:r>
        <w:rPr>
          <w:rFonts w:ascii="Calibri" w:hAnsi="Calibri" w:cs="Calibri"/>
          <w:sz w:val="22"/>
          <w:szCs w:val="22"/>
        </w:rPr>
        <w:t>5</w:t>
      </w:r>
      <w:r w:rsidR="00962033">
        <w:rPr>
          <w:rFonts w:ascii="Calibri" w:hAnsi="Calibri" w:cs="Calibri"/>
          <w:sz w:val="22"/>
          <w:szCs w:val="22"/>
        </w:rPr>
        <w:t xml:space="preserve"> r. – </w:t>
      </w:r>
      <w:r w:rsidR="00962033"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:rsidR="00F43457" w:rsidRDefault="00F43457" w:rsidP="00F43457">
      <w:pPr>
        <w:pStyle w:val="Cytatintensywny"/>
        <w:spacing w:before="480"/>
        <w:ind w:left="0"/>
        <w:rPr>
          <w:b w:val="0"/>
          <w:spacing w:val="16"/>
          <w:sz w:val="28"/>
        </w:rPr>
      </w:pPr>
      <w:r>
        <w:rPr>
          <w:b w:val="0"/>
          <w:spacing w:val="16"/>
          <w:sz w:val="28"/>
        </w:rPr>
        <w:t>Harmonogram praktyk zawodowych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3AB 03.03.2025 r. – 28.03.2025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3C 25.11.2024 r. – 20.12.2024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3D 03.02.2025 r. – 28.02.2025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3E 31.03.2025 r. – 30.04.2025 r.</w:t>
      </w:r>
    </w:p>
    <w:p w:rsidR="006B0706" w:rsidRPr="00A4520E" w:rsidRDefault="00336BF0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6B0706" w:rsidRPr="00A4520E">
        <w:rPr>
          <w:rFonts w:ascii="Calibri" w:hAnsi="Calibri" w:cs="Calibri"/>
          <w:sz w:val="22"/>
          <w:szCs w:val="22"/>
        </w:rPr>
        <w:t>F 31.03.2025 r. – 30.04.2025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3P 25.11.2024 r. – 20.12.2024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lastRenderedPageBreak/>
        <w:t>3R 28.10.2024 r. – 22.11.2024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4A 02.09.2024 r. – 27.09.2024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4BE 12.05.2025 r. – 05.06.2025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4C 20.10.2024 r. – 22.11.2024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 xml:space="preserve">4D </w:t>
      </w:r>
      <w:r w:rsidR="00A4520E">
        <w:rPr>
          <w:rFonts w:ascii="Calibri" w:hAnsi="Calibri" w:cs="Calibri"/>
          <w:sz w:val="22"/>
          <w:szCs w:val="22"/>
        </w:rPr>
        <w:t>30.09.2024 r. – 25.10.2024</w:t>
      </w:r>
      <w:r w:rsidRPr="00A4520E">
        <w:rPr>
          <w:rFonts w:ascii="Calibri" w:hAnsi="Calibri" w:cs="Calibri"/>
          <w:sz w:val="22"/>
          <w:szCs w:val="22"/>
        </w:rPr>
        <w:t xml:space="preserve">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4P 02.09.2024 r. – 27.09.2024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 xml:space="preserve">4R </w:t>
      </w:r>
      <w:r w:rsidR="00A4520E">
        <w:rPr>
          <w:rFonts w:ascii="Calibri" w:hAnsi="Calibri" w:cs="Calibri"/>
          <w:sz w:val="22"/>
          <w:szCs w:val="22"/>
        </w:rPr>
        <w:t>30.09.2024 r. – 25.10</w:t>
      </w:r>
      <w:r w:rsidRPr="00A4520E">
        <w:rPr>
          <w:rFonts w:ascii="Calibri" w:hAnsi="Calibri" w:cs="Calibri"/>
          <w:sz w:val="22"/>
          <w:szCs w:val="22"/>
        </w:rPr>
        <w:t>.2024 r.</w:t>
      </w:r>
    </w:p>
    <w:sectPr w:rsidR="006B0706" w:rsidRPr="00A4520E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C2" w:rsidRDefault="001704C2">
      <w:r>
        <w:separator/>
      </w:r>
    </w:p>
  </w:endnote>
  <w:endnote w:type="continuationSeparator" w:id="1">
    <w:p w:rsidR="001704C2" w:rsidRDefault="0017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2" w:rsidRDefault="00262804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2" w:rsidRDefault="00262804">
    <w:pPr>
      <w:pStyle w:val="Stopka"/>
      <w:jc w:val="right"/>
    </w:pPr>
    <w:r>
      <w:fldChar w:fldCharType="begin"/>
    </w:r>
    <w:r w:rsidR="001B656D">
      <w:instrText xml:space="preserve"> PAGE   \* MERGEFORMAT </w:instrText>
    </w:r>
    <w:r>
      <w:fldChar w:fldCharType="separate"/>
    </w:r>
    <w:r w:rsidR="00D55E0A">
      <w:rPr>
        <w:noProof/>
      </w:rPr>
      <w:t>5</w:t>
    </w:r>
    <w:r>
      <w:rPr>
        <w:noProof/>
      </w:rPr>
      <w:fldChar w:fldCharType="end"/>
    </w:r>
  </w:p>
  <w:p w:rsidR="00DC7CF2" w:rsidRDefault="00DC7CF2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C2" w:rsidRDefault="001704C2">
      <w:r>
        <w:separator/>
      </w:r>
    </w:p>
  </w:footnote>
  <w:footnote w:type="continuationSeparator" w:id="1">
    <w:p w:rsidR="001704C2" w:rsidRDefault="0017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</w:t>
    </w:r>
    <w:r w:rsidR="00103018">
      <w:rPr>
        <w:b/>
        <w:noProof/>
        <w:color w:val="404040"/>
        <w:spacing w:val="22"/>
        <w:sz w:val="20"/>
      </w:rPr>
      <w:t>24/2025</w:t>
    </w:r>
  </w:p>
  <w:p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:rsidR="00DC7CF2" w:rsidRDefault="00262804" w:rsidP="0091789C">
    <w:pPr>
      <w:pStyle w:val="Nagwek"/>
    </w:pPr>
    <w:r w:rsidRPr="00262804">
      <w:rPr>
        <w:color w:val="404040"/>
        <w:sz w:val="20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35_"/>
      </v:shape>
    </w:pict>
  </w:numPicBullet>
  <w:numPicBullet w:numPicBulletId="1">
    <w:pict>
      <v:shape id="_x0000_i1029" type="#_x0000_t75" style="width:11.25pt;height:11.25pt" o:bullet="t">
        <v:imagedata r:id="rId2" o:title="BD21364_"/>
      </v:shape>
    </w:pict>
  </w:numPicBullet>
  <w:abstractNum w:abstractNumId="0">
    <w:nsid w:val="0395226A"/>
    <w:multiLevelType w:val="hybridMultilevel"/>
    <w:tmpl w:val="D5780FD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343A"/>
    <w:multiLevelType w:val="hybridMultilevel"/>
    <w:tmpl w:val="A914FD1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5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762003"/>
    <w:multiLevelType w:val="hybridMultilevel"/>
    <w:tmpl w:val="8EFCE752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26CEE"/>
    <w:multiLevelType w:val="hybridMultilevel"/>
    <w:tmpl w:val="7C56594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>
    <w:nsid w:val="7FF53708"/>
    <w:multiLevelType w:val="hybridMultilevel"/>
    <w:tmpl w:val="D356433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27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17"/>
  </w:num>
  <w:num w:numId="10">
    <w:abstractNumId w:val="29"/>
  </w:num>
  <w:num w:numId="11">
    <w:abstractNumId w:val="21"/>
  </w:num>
  <w:num w:numId="12">
    <w:abstractNumId w:val="18"/>
  </w:num>
  <w:num w:numId="13">
    <w:abstractNumId w:val="32"/>
  </w:num>
  <w:num w:numId="14">
    <w:abstractNumId w:val="28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5"/>
  </w:num>
  <w:num w:numId="24">
    <w:abstractNumId w:val="23"/>
  </w:num>
  <w:num w:numId="25">
    <w:abstractNumId w:val="12"/>
  </w:num>
  <w:num w:numId="26">
    <w:abstractNumId w:val="22"/>
  </w:num>
  <w:num w:numId="27">
    <w:abstractNumId w:val="8"/>
  </w:num>
  <w:num w:numId="28">
    <w:abstractNumId w:val="19"/>
  </w:num>
  <w:num w:numId="29">
    <w:abstractNumId w:val="31"/>
  </w:num>
  <w:num w:numId="30">
    <w:abstractNumId w:val="26"/>
  </w:num>
  <w:num w:numId="31">
    <w:abstractNumId w:val="7"/>
  </w:num>
  <w:num w:numId="32">
    <w:abstractNumId w:val="24"/>
  </w:num>
  <w:num w:numId="33">
    <w:abstractNumId w:val="33"/>
  </w:num>
  <w:num w:numId="34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1F98"/>
    <w:rsid w:val="000460D4"/>
    <w:rsid w:val="000465AE"/>
    <w:rsid w:val="0005128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4A68"/>
    <w:rsid w:val="000E5CD3"/>
    <w:rsid w:val="000E691B"/>
    <w:rsid w:val="000F2BEE"/>
    <w:rsid w:val="000F4E0B"/>
    <w:rsid w:val="000F5C7E"/>
    <w:rsid w:val="00103018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04C2"/>
    <w:rsid w:val="00177722"/>
    <w:rsid w:val="00177823"/>
    <w:rsid w:val="00187D1D"/>
    <w:rsid w:val="001912C6"/>
    <w:rsid w:val="001959C3"/>
    <w:rsid w:val="0019763D"/>
    <w:rsid w:val="001A4BE9"/>
    <w:rsid w:val="001A52FC"/>
    <w:rsid w:val="001B531E"/>
    <w:rsid w:val="001B656D"/>
    <w:rsid w:val="001C3141"/>
    <w:rsid w:val="001D113E"/>
    <w:rsid w:val="001D2D7F"/>
    <w:rsid w:val="001D4903"/>
    <w:rsid w:val="001D6534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47F20"/>
    <w:rsid w:val="002500C0"/>
    <w:rsid w:val="0026163D"/>
    <w:rsid w:val="00262285"/>
    <w:rsid w:val="00262804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5367"/>
    <w:rsid w:val="002F5AB5"/>
    <w:rsid w:val="002F6738"/>
    <w:rsid w:val="003129E3"/>
    <w:rsid w:val="00317C44"/>
    <w:rsid w:val="00322EB5"/>
    <w:rsid w:val="0032366C"/>
    <w:rsid w:val="00324088"/>
    <w:rsid w:val="003260FA"/>
    <w:rsid w:val="00330018"/>
    <w:rsid w:val="00336BF0"/>
    <w:rsid w:val="00351531"/>
    <w:rsid w:val="00353038"/>
    <w:rsid w:val="00363CA3"/>
    <w:rsid w:val="0036424B"/>
    <w:rsid w:val="00366455"/>
    <w:rsid w:val="00367408"/>
    <w:rsid w:val="0037056E"/>
    <w:rsid w:val="00370A2F"/>
    <w:rsid w:val="00373F86"/>
    <w:rsid w:val="00384081"/>
    <w:rsid w:val="00385339"/>
    <w:rsid w:val="0039330F"/>
    <w:rsid w:val="0039368D"/>
    <w:rsid w:val="003951C8"/>
    <w:rsid w:val="00395756"/>
    <w:rsid w:val="003B38A6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1F6B"/>
    <w:rsid w:val="004135BC"/>
    <w:rsid w:val="00414CB8"/>
    <w:rsid w:val="00417B47"/>
    <w:rsid w:val="004200DB"/>
    <w:rsid w:val="004204B8"/>
    <w:rsid w:val="00420BB3"/>
    <w:rsid w:val="00424071"/>
    <w:rsid w:val="00424620"/>
    <w:rsid w:val="00431FD4"/>
    <w:rsid w:val="0043323F"/>
    <w:rsid w:val="00455C67"/>
    <w:rsid w:val="004665E6"/>
    <w:rsid w:val="00466E5A"/>
    <w:rsid w:val="004711FA"/>
    <w:rsid w:val="00491266"/>
    <w:rsid w:val="004922F2"/>
    <w:rsid w:val="0049706A"/>
    <w:rsid w:val="004B40A8"/>
    <w:rsid w:val="004B44F0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47286"/>
    <w:rsid w:val="00571706"/>
    <w:rsid w:val="005721E8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49AB"/>
    <w:rsid w:val="005F75E2"/>
    <w:rsid w:val="00600453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80760"/>
    <w:rsid w:val="006A4834"/>
    <w:rsid w:val="006B0706"/>
    <w:rsid w:val="006C03F4"/>
    <w:rsid w:val="006C698C"/>
    <w:rsid w:val="006D2079"/>
    <w:rsid w:val="006E0732"/>
    <w:rsid w:val="006E2C36"/>
    <w:rsid w:val="006E4CE1"/>
    <w:rsid w:val="006F185C"/>
    <w:rsid w:val="00703B13"/>
    <w:rsid w:val="007129CC"/>
    <w:rsid w:val="00714EFD"/>
    <w:rsid w:val="00726076"/>
    <w:rsid w:val="007375BB"/>
    <w:rsid w:val="00742F8B"/>
    <w:rsid w:val="0074533D"/>
    <w:rsid w:val="0074663F"/>
    <w:rsid w:val="00746932"/>
    <w:rsid w:val="00747200"/>
    <w:rsid w:val="00765ED3"/>
    <w:rsid w:val="007722C9"/>
    <w:rsid w:val="00774705"/>
    <w:rsid w:val="0077575C"/>
    <w:rsid w:val="00776966"/>
    <w:rsid w:val="00777AF0"/>
    <w:rsid w:val="007816D8"/>
    <w:rsid w:val="00782406"/>
    <w:rsid w:val="0078442B"/>
    <w:rsid w:val="00785D66"/>
    <w:rsid w:val="00793FED"/>
    <w:rsid w:val="00796087"/>
    <w:rsid w:val="007960C3"/>
    <w:rsid w:val="00797C7D"/>
    <w:rsid w:val="00797E19"/>
    <w:rsid w:val="007A3515"/>
    <w:rsid w:val="007A516A"/>
    <w:rsid w:val="007B2F70"/>
    <w:rsid w:val="007B5AF4"/>
    <w:rsid w:val="007D0122"/>
    <w:rsid w:val="007D0340"/>
    <w:rsid w:val="007D4F33"/>
    <w:rsid w:val="007E0C0F"/>
    <w:rsid w:val="007E3796"/>
    <w:rsid w:val="007F3C9A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1167"/>
    <w:rsid w:val="008B3587"/>
    <w:rsid w:val="008B5DA7"/>
    <w:rsid w:val="008B730B"/>
    <w:rsid w:val="008C3B93"/>
    <w:rsid w:val="008C53D8"/>
    <w:rsid w:val="008C740D"/>
    <w:rsid w:val="008D3D48"/>
    <w:rsid w:val="008E67E1"/>
    <w:rsid w:val="008F46FA"/>
    <w:rsid w:val="00901FDE"/>
    <w:rsid w:val="00903652"/>
    <w:rsid w:val="0090646F"/>
    <w:rsid w:val="00916023"/>
    <w:rsid w:val="0091789C"/>
    <w:rsid w:val="00920693"/>
    <w:rsid w:val="00926E95"/>
    <w:rsid w:val="00931932"/>
    <w:rsid w:val="00933423"/>
    <w:rsid w:val="00934C81"/>
    <w:rsid w:val="00935842"/>
    <w:rsid w:val="0094279C"/>
    <w:rsid w:val="00944448"/>
    <w:rsid w:val="00947B08"/>
    <w:rsid w:val="0095123F"/>
    <w:rsid w:val="00955DCD"/>
    <w:rsid w:val="00956B4D"/>
    <w:rsid w:val="00962033"/>
    <w:rsid w:val="0096623D"/>
    <w:rsid w:val="00970413"/>
    <w:rsid w:val="00975B6E"/>
    <w:rsid w:val="00983B58"/>
    <w:rsid w:val="0098415C"/>
    <w:rsid w:val="0099297B"/>
    <w:rsid w:val="00993D98"/>
    <w:rsid w:val="009A0D02"/>
    <w:rsid w:val="009A72CE"/>
    <w:rsid w:val="009C0408"/>
    <w:rsid w:val="009C3AAF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4520E"/>
    <w:rsid w:val="00A503ED"/>
    <w:rsid w:val="00A63ACF"/>
    <w:rsid w:val="00A63F24"/>
    <w:rsid w:val="00A675A3"/>
    <w:rsid w:val="00A7576B"/>
    <w:rsid w:val="00A76485"/>
    <w:rsid w:val="00A91719"/>
    <w:rsid w:val="00A92506"/>
    <w:rsid w:val="00AA1746"/>
    <w:rsid w:val="00AC5FE4"/>
    <w:rsid w:val="00AC64B0"/>
    <w:rsid w:val="00AD4086"/>
    <w:rsid w:val="00AD6AF0"/>
    <w:rsid w:val="00AE0E24"/>
    <w:rsid w:val="00AE40DA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8D5"/>
    <w:rsid w:val="00B14903"/>
    <w:rsid w:val="00B17419"/>
    <w:rsid w:val="00B1775C"/>
    <w:rsid w:val="00B26293"/>
    <w:rsid w:val="00B2766B"/>
    <w:rsid w:val="00B27983"/>
    <w:rsid w:val="00B30620"/>
    <w:rsid w:val="00B32C6D"/>
    <w:rsid w:val="00B433E0"/>
    <w:rsid w:val="00B443A2"/>
    <w:rsid w:val="00B46DC3"/>
    <w:rsid w:val="00B531A6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859F9"/>
    <w:rsid w:val="00B95DD7"/>
    <w:rsid w:val="00BA7A14"/>
    <w:rsid w:val="00BB06C4"/>
    <w:rsid w:val="00BB5A20"/>
    <w:rsid w:val="00BC1E9E"/>
    <w:rsid w:val="00BC4E08"/>
    <w:rsid w:val="00BD152F"/>
    <w:rsid w:val="00BD166F"/>
    <w:rsid w:val="00BD1DD9"/>
    <w:rsid w:val="00BF23BA"/>
    <w:rsid w:val="00BF605C"/>
    <w:rsid w:val="00C00A1A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767CD"/>
    <w:rsid w:val="00C81A73"/>
    <w:rsid w:val="00CA7748"/>
    <w:rsid w:val="00CB55E4"/>
    <w:rsid w:val="00CB5666"/>
    <w:rsid w:val="00CC10DF"/>
    <w:rsid w:val="00CC1B84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5E0A"/>
    <w:rsid w:val="00D5787F"/>
    <w:rsid w:val="00D60AB9"/>
    <w:rsid w:val="00D67EE8"/>
    <w:rsid w:val="00D74295"/>
    <w:rsid w:val="00D772DE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4CB5"/>
    <w:rsid w:val="00ED67CC"/>
    <w:rsid w:val="00EE06F9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136E"/>
    <w:rsid w:val="00F36D52"/>
    <w:rsid w:val="00F37402"/>
    <w:rsid w:val="00F43457"/>
    <w:rsid w:val="00F43A94"/>
    <w:rsid w:val="00F641D1"/>
    <w:rsid w:val="00F76682"/>
    <w:rsid w:val="00F80F22"/>
    <w:rsid w:val="00F829DD"/>
    <w:rsid w:val="00F87877"/>
    <w:rsid w:val="00F90051"/>
    <w:rsid w:val="00F95DC4"/>
    <w:rsid w:val="00F96BFF"/>
    <w:rsid w:val="00FA5F95"/>
    <w:rsid w:val="00FA6789"/>
    <w:rsid w:val="00FB11E1"/>
    <w:rsid w:val="00FB4B5B"/>
    <w:rsid w:val="00FB5824"/>
    <w:rsid w:val="00FC3CDB"/>
    <w:rsid w:val="00FD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BC21-3D2B-4B3D-972B-501C462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Laptop</cp:lastModifiedBy>
  <cp:revision>3</cp:revision>
  <cp:lastPrinted>2021-08-10T09:16:00Z</cp:lastPrinted>
  <dcterms:created xsi:type="dcterms:W3CDTF">2024-09-02T14:45:00Z</dcterms:created>
  <dcterms:modified xsi:type="dcterms:W3CDTF">2024-12-10T21:15:00Z</dcterms:modified>
</cp:coreProperties>
</file>