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/>
        <w:t>Załącznik nr 2</w:t>
      </w:r>
    </w:p>
    <w:p>
      <w:pPr>
        <w:pStyle w:val="Normal"/>
        <w:spacing w:lineRule="auto" w:line="240" w:before="0" w:after="0"/>
        <w:jc w:val="right"/>
        <w:rPr/>
      </w:pPr>
      <w:r>
        <w:rPr/>
        <w:t>do Regulaminu z dnia 16.04.2014 r.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</w:t>
      </w:r>
      <w:r>
        <w:rPr/>
        <w:t>.</w:t>
      </w:r>
    </w:p>
    <w:p>
      <w:pPr>
        <w:pStyle w:val="Normal"/>
        <w:spacing w:lineRule="auto" w:line="240" w:before="0" w:after="0"/>
        <w:rPr/>
      </w:pPr>
      <w:r>
        <w:rPr/>
        <w:t>/ pieczęć zamawiającego /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Nr sprawy: …………………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  <w:t>Zapytanie ofertowe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o wartości nie przekraczającej równowartości 30 000 euro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zgodnie z art.4 ust.8 ustawy z dnia 29 stycznia 2004 r. Prawo zamówień publicznych Dz. U. z dnia 24.08.2017, poz 1579.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Zamawiający: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t>Zespół Szkół Informatycznych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t>Im. Gen. Józefa Hauke Bosaka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t>25-401 Kielce,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t>Ul. Warszawska 96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>
          <w:lang w:val="en-US"/>
        </w:rPr>
        <w:t xml:space="preserve">Tel: 41-367-67-90, Fax: 41-367-69-33, adres e-mail: </w:t>
      </w:r>
      <w:hyperlink r:id="rId2">
        <w:r>
          <w:rPr>
            <w:rStyle w:val="InternetLink"/>
            <w:lang w:val="en-US"/>
          </w:rPr>
          <w:t>szkola@zsi.kielce.pl</w:t>
        </w:r>
      </w:hyperlink>
    </w:p>
    <w:p>
      <w:pPr>
        <w:pStyle w:val="ListParagraph"/>
        <w:spacing w:lineRule="auto" w:line="240" w:before="0" w:after="0"/>
        <w:contextualSpacing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t>zaprasza do złożenia oferty cenowej na: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Opis przedmiotu zamówienia: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t>CPV: 80500000-9 - Usługi szkoleniowe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t>Zamówienie realizowane w ramach projektu „Zwiększenie szans na sukces zawodowy uczniów Specjalnego Ośrodka Szkolno-Wychowawczego nr 1 w Kielcach”, nr: RPSW.08.05.01-26-0081/16. Projekt współfinansowany przez Unię Europejską w ramach Europejskiego Funduszu Społecznego.</w:t>
      </w:r>
    </w:p>
    <w:p>
      <w:pPr>
        <w:pStyle w:val="ListParagraph"/>
        <w:pBdr>
          <w:bottom w:val="single" w:sz="6" w:space="1" w:color="000000"/>
        </w:pBdr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pBdr>
          <w:bottom w:val="single" w:sz="6" w:space="1" w:color="000000"/>
        </w:pBdr>
        <w:spacing w:lineRule="auto" w:line="240" w:before="0" w:after="0"/>
        <w:contextualSpacing/>
        <w:jc w:val="both"/>
        <w:rPr>
          <w:b/>
          <w:b/>
        </w:rPr>
      </w:pPr>
      <w:r>
        <w:rPr>
          <w:b/>
        </w:rPr>
        <w:t>Zamówienie składa się z dwóch części (A i B). Dopuszczalne jest złożenie oferty cząstkowej- na jedną z dwóch części, bądź też oferty na obydwie części.</w:t>
      </w:r>
    </w:p>
    <w:p>
      <w:pPr>
        <w:pStyle w:val="ListParagraph"/>
        <w:pBdr>
          <w:bottom w:val="single" w:sz="6" w:space="1" w:color="000000"/>
        </w:pBdr>
        <w:spacing w:lineRule="auto" w:line="24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contextualSpacing/>
        <w:jc w:val="both"/>
        <w:rPr>
          <w:b/>
          <w:b/>
        </w:rPr>
      </w:pPr>
      <w:r>
        <w:rPr>
          <w:b/>
        </w:rPr>
        <w:t>CZĘŚĆ A. SZKOLENIA, WARSZTATY I KURSY KULINARNE</w:t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  <w:t>1. Szkolenie „Smacznie, zdrowo narodowo” – 8 godzin, 16 uczestników,</w:t>
      </w:r>
    </w:p>
    <w:p>
      <w:pPr>
        <w:pStyle w:val="ListParagraph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Ogólne zasady BHP obowiązujące w pracowni gastronomicznej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Sporządzanie potraw regionalnych i narodowych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Sporządzanie potraw obiadowych z zastosowaniem obróbki termicznej: gotowanie, smażenie i pieczenie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Sporządzanie zup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Zasady sporządzania surówek, porcjowanie i dekoracja surówek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Sporządzanie ciast cukierniczych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Dekoracja i serwowanie potraw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Sztuka nakrywania i dekoracji stołu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Kuchnia regionalna, region świętokrzyski</w:t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  <w:t>2. Szkolenie lunch box – 8 godzin, 16 uczestników</w:t>
      </w:r>
    </w:p>
    <w:p>
      <w:pPr>
        <w:pStyle w:val="Normal"/>
        <w:ind w:firstLine="708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Produkty wykorzystywane do stworzenie efektownego lunch boxu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Rodzaje lunch box’ów.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Lunch box do pracy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Lunch box do szkoły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Lunch box dietetyczny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Lunch box dla dzieci i młodzieży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Pełnowartościowe i smaczne Lunch boxy – tworzymy menu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Zajęcia praktyczne stworzenie 3 unikatowych kompozycji lunch box’ów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Techniki przygotowania dań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Efektywna kompozycja potraw podawanych w lunch box’ach</w:t>
      </w:r>
    </w:p>
    <w:p>
      <w:pPr>
        <w:pStyle w:val="Normal"/>
        <w:ind w:firstLine="360"/>
        <w:jc w:val="both"/>
        <w:rPr>
          <w:b/>
          <w:b/>
        </w:rPr>
      </w:pPr>
      <w:r>
        <w:rPr>
          <w:b/>
        </w:rPr>
        <w:t>3. Warsztaty „Kuchnia włoska” – 5 godzin, 16 uczestników,</w:t>
      </w:r>
    </w:p>
    <w:p>
      <w:pPr>
        <w:pStyle w:val="Normal"/>
        <w:ind w:firstLine="360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Ogólne zasady BHP obowiązujące w pracowni gastronomicznej. Organizacja stanowiska pracy w pracowni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Sporządzanie potraw włoskich: pizza, spaghetti, risotto,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deser Pana cotta, tiramisu oraz kawa espresso i latte macchiato.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Sposoby wykańczania, podawania potraw i deserów. Dekoracja stołu, ocena potraw.</w:t>
      </w:r>
    </w:p>
    <w:p>
      <w:pPr>
        <w:pStyle w:val="Normal"/>
        <w:ind w:firstLine="426"/>
        <w:jc w:val="both"/>
        <w:rPr>
          <w:b/>
          <w:b/>
        </w:rPr>
      </w:pPr>
      <w:r>
        <w:rPr>
          <w:b/>
        </w:rPr>
        <w:t>4. Warsztaty grillowania – 5 godzin, 16 uczestników,</w:t>
      </w:r>
    </w:p>
    <w:p>
      <w:pPr>
        <w:pStyle w:val="Normal"/>
        <w:ind w:firstLine="426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Cele grillowania, wpływ grillowania na wartość odżywczą produktu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 xml:space="preserve">Ruszty i grille, rodzaje rusztów: tradycyjne, profesjonalne, akcesoria, przyrządy wykorzystywane przy grillowaniu. 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Praktyczny trening przygotowywania marynat, peklowanie, solenie produktów przeznaczonych do grillowania: ryb, mięsa, drobiu, owoców i warzyw.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 xml:space="preserve">Poprawny sposób układania produktu na ruszcie 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Odpowiedni dobór sosów i dodatków do produktów grillowanych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Zasady obsługi grilla podczas biesiad rodzinnych i towarzyskich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Zasady bezpieczeństwa podczas grillowania</w:t>
      </w:r>
    </w:p>
    <w:p>
      <w:pPr>
        <w:pStyle w:val="Normal"/>
        <w:ind w:firstLine="360"/>
        <w:jc w:val="both"/>
        <w:rPr>
          <w:b/>
          <w:b/>
        </w:rPr>
      </w:pPr>
      <w:r>
        <w:rPr>
          <w:b/>
        </w:rPr>
        <w:t>5. Warsztaty „Letnie desery” – 5 godzin, 15 uczestników,</w:t>
      </w:r>
    </w:p>
    <w:p>
      <w:pPr>
        <w:pStyle w:val="Normal"/>
        <w:ind w:firstLine="360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Ogólne zasady BHP obowiązujące w pracowni gastronomicznej Organizacja stanowiska pracy w pracowni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 xml:space="preserve">Wiadomości dotyczące rodzaju, sposobu sporządzania i serwowania deserów 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Sporządzanie deserów zestalanych na zimno, na ciepło deserów lodowych. Sporządzanie deserów z mąki, kasz i owoców. Sporządzanie soków. Dekoracja i wykańczania deserów.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60" w:hanging="0"/>
        <w:jc w:val="both"/>
        <w:rPr>
          <w:b/>
          <w:b/>
        </w:rPr>
      </w:pPr>
      <w:r>
        <w:rPr>
          <w:b/>
        </w:rPr>
        <w:t>6. Kurs baristy – 30 godzin, 11 uczestników,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Historia kawy, gatunki kawy, palenie kawy,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Rozpoznawanie ziaren kaw: Arabica, Robusta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Rodzaje kaw i ich charakterystyka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Sposoby parzenia kawy: po turecku, kawa z ekspresu przelewowego, kawa z ekspresu ciśnieniowego, kawa z kaffeterki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Espresso — pojęcie, warunki konieczne aby uzyskać poprawne espresso. Parametry parzenia espresso ( 4 M), cechy dobrego espresso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Ustawianie młynka, dozowanie kawy i ubijanie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Parzenie espresso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Ubijanie mleka i sporządzanie kaw z ubitym mlekiem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Sporządzanie kaw z różnymi innymi dodatkami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Sporządzanie cappuccino — wzory lane z ręki, rysowanie szpikulcem,</w:t>
      </w:r>
    </w:p>
    <w:p>
      <w:pPr>
        <w:pStyle w:val="Normal"/>
        <w:ind w:left="360" w:hanging="0"/>
        <w:jc w:val="both"/>
        <w:rPr>
          <w:b/>
          <w:b/>
        </w:rPr>
      </w:pPr>
      <w:r>
        <w:rPr>
          <w:b/>
        </w:rPr>
        <w:t>7. Kurs sporządzania potraw z warzyw i owoców z elementami carvingu – 16 godzin, 11 uczestników.</w:t>
      </w:r>
    </w:p>
    <w:p>
      <w:pPr>
        <w:pStyle w:val="Normal"/>
        <w:ind w:left="360" w:hanging="0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 xml:space="preserve">Omówienie podstawowych zasad 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/>
        <w:t>zasady bhp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/>
        <w:t>zasady przeciwpożarowe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/>
        <w:t>zagadnienia z pierwszej pomocy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 xml:space="preserve">Zastosowanie warzyw i owoców w gastronomii. Obróbka wstępna warzyw I owoców 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/>
        <w:t>sortowanie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/>
        <w:t>oczyszczanie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/>
        <w:t>rozdrabnianie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Technika sporządzania surówek,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Technika sporządzania sałatek jarzynowych,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Sporządzanie bukietu z warzyw,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Technika dekorowania i serwowania potraw z warzyw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 xml:space="preserve">Kilka słów o carvingu 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/>
        <w:t>historia carvingu,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/>
        <w:t>omówienie technik i rodzajów cięć,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/>
        <w:t xml:space="preserve">omówienie sposobów zabezpieczania wykonanych rzeźb 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 xml:space="preserve">Prezentacja sprzętu do carvingu, 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/>
        <w:t>rodzaje noży,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/>
        <w:t>zabezpieczanie sprzętu,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Rzeźbienie motywów kwiatowych w owocach i warzywach takich jak melon, dynia, burak, kalarepa, rzodkiew, ogórek, cukinia, marchew i inne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Tworzenie dekoracji sztuki carvingu poprzez łączenie pojedynczych rzeźb (tworzenie kompozycji przestrzennej</w:t>
      </w:r>
    </w:p>
    <w:p>
      <w:pPr>
        <w:pStyle w:val="Normal"/>
        <w:ind w:left="720" w:hanging="0"/>
        <w:jc w:val="both"/>
        <w:rPr>
          <w:b/>
          <w:b/>
        </w:rPr>
      </w:pPr>
      <w:r>
        <w:rPr>
          <w:b/>
        </w:rPr>
        <w:t>8. Warsztaty kulinarne z Ewą Wachowicz – 8 godzin, 16 uczestników,</w:t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  <w:t>Dodatkowe wymogi:</w:t>
      </w:r>
    </w:p>
    <w:p>
      <w:pPr>
        <w:pStyle w:val="ListParagraph"/>
        <w:numPr>
          <w:ilvl w:val="0"/>
          <w:numId w:val="12"/>
        </w:numPr>
        <w:jc w:val="both"/>
        <w:rPr>
          <w:b/>
          <w:b/>
        </w:rPr>
      </w:pPr>
      <w:r>
        <w:rPr/>
        <w:t>Uczestnikami szkoleń/warsztatów/kursów są uczniowie niepełnosprawni intelektualnie. Wykonawca musi uwzględnić indywidualne potrzeby i ograniczenia uczniów przy realizacji szkoleń.</w:t>
      </w:r>
    </w:p>
    <w:p>
      <w:pPr>
        <w:pStyle w:val="ListParagraph"/>
        <w:numPr>
          <w:ilvl w:val="0"/>
          <w:numId w:val="12"/>
        </w:numPr>
        <w:jc w:val="both"/>
        <w:rPr>
          <w:b/>
          <w:b/>
        </w:rPr>
      </w:pPr>
      <w:r>
        <w:rPr/>
        <w:t>W każdym szkoleniu/warsztacie/kursie udział bierze jeden nauczyciel (wliczony w ogólną liczbę uczestników). Jest on uczestnikiem szkolenia (wliczony do podanej liczby uczestników) i nie służy jako pomoc dla prowadzącego.</w:t>
      </w:r>
    </w:p>
    <w:p>
      <w:pPr>
        <w:pStyle w:val="ListParagraph"/>
        <w:numPr>
          <w:ilvl w:val="0"/>
          <w:numId w:val="12"/>
        </w:numPr>
        <w:jc w:val="both"/>
        <w:rPr>
          <w:b/>
          <w:b/>
        </w:rPr>
      </w:pPr>
      <w:r>
        <w:rPr/>
        <w:t>Wykonawca zapewnia we własnym zakresie wszystkie materiały zużywalne niezbędne do przeprowadzenia szkolenia, takie jak: produkty spożywcze, materiały higieniczne, itp.</w:t>
      </w:r>
    </w:p>
    <w:p>
      <w:pPr>
        <w:pStyle w:val="ListParagraph"/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>Zamawiający udostępnia salę do prowadzenia szkoleń/warsztatów/kursów (kuchnię), wyposażoną w: kuchenki elektryczne, piekarniki elektryczne, blaty robocze, zlewy, kuchenki mikrofalowe, lodówkę, ekspres ciśnieniowy i wyposażenie drobne (sztućce, talerze, miski, szklanki, itp.).</w:t>
      </w:r>
    </w:p>
    <w:p>
      <w:pPr>
        <w:pStyle w:val="ListParagraph"/>
        <w:numPr>
          <w:ilvl w:val="0"/>
          <w:numId w:val="12"/>
        </w:numPr>
        <w:jc w:val="both"/>
        <w:rPr>
          <w:u w:val="single"/>
        </w:rPr>
      </w:pPr>
      <w:r>
        <w:rPr/>
        <w:t>Szkolenia/warsztaty/kursy mogą być realizowane w dniach od poniedziałku do soboty, w uprzednio uzgodnionych terminach i godzinach.</w:t>
      </w:r>
    </w:p>
    <w:p>
      <w:pPr>
        <w:pStyle w:val="Normal"/>
        <w:pBdr>
          <w:bottom w:val="single" w:sz="6" w:space="1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CZĘŚĆ B. KURSY I SZKOLENIA FRYZJERSKIE</w:t>
      </w:r>
    </w:p>
    <w:p>
      <w:pPr>
        <w:pStyle w:val="Normal"/>
        <w:jc w:val="both"/>
        <w:rPr>
          <w:b/>
          <w:b/>
        </w:rPr>
      </w:pPr>
      <w:r>
        <w:rPr>
          <w:b/>
        </w:rPr>
        <w:t>1. Kurs stylizacji fryzur – 56 godzin, 4 uczestników,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Modelowanie włosów za pomocą szczotki,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Sposoby kręcenia włosów: lokówka, termoloki, prostownica,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Tapirowanie, wygładzanie, kręcenie włosów,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Omówienie kształtów twarzy, dobór upięcia w zależności od typu urody,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Koki – stylizacja włosów przy użyciu prostownicy i lokówki,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Upięcia ślubne i wieczorowe – dobór fryzury w zależności od rodzaju włosów, kreacji i kształtu twarzy,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Fryzury fantazyjne,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Fryzury fashion.</w:t>
      </w:r>
    </w:p>
    <w:p>
      <w:pPr>
        <w:pStyle w:val="Normal"/>
        <w:jc w:val="both"/>
        <w:rPr>
          <w:b/>
          <w:b/>
        </w:rPr>
      </w:pPr>
      <w:r>
        <w:rPr>
          <w:b/>
        </w:rPr>
        <w:t>2. Kurs regeneracji i pielęgnacji włosów – 8 godzin, 4 uczestników,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Różne metody dezynfekcji i sterylizacji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Budowa włosa , diagnoza skóry głowy oraz włosów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Przeciwwskazania i wskazania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Podstawy obsługi klienta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Poznawanie środków i akcesoria do pielęgnacji i regeneracji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Przygotowanie stanowiska pracy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Dostosowanie kosmetyków do potrzeby skóry głowy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Część praktyczna na modelach</w:t>
      </w:r>
    </w:p>
    <w:p>
      <w:pPr>
        <w:pStyle w:val="Normal"/>
        <w:jc w:val="both"/>
        <w:rPr>
          <w:b/>
          <w:b/>
        </w:rPr>
      </w:pPr>
      <w:r>
        <w:rPr>
          <w:b/>
        </w:rPr>
        <w:t>3. Szkolenie- Upinanie koków – 16 godzin, 4 uczestników.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Wyposażenie i organizacja stanowiska pracy,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wyposażenie salonu służące do stylizacji włosów - obsługa,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preparaty kosmetyczne i fryzjerskie - zastosowanie,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rodzaje włosów,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techniki upięć - praktyka,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sposoby skręcania włosów - praktyka,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zaplatanie włosów - praktyka,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zdobienia,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koki - praktyka,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pielęgnacja włosów.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Dodatkowe wymogi:</w:t>
      </w:r>
    </w:p>
    <w:p>
      <w:pPr>
        <w:pStyle w:val="ListParagraph"/>
        <w:numPr>
          <w:ilvl w:val="0"/>
          <w:numId w:val="12"/>
        </w:numPr>
        <w:jc w:val="both"/>
        <w:rPr>
          <w:b/>
          <w:b/>
        </w:rPr>
      </w:pPr>
      <w:r>
        <w:rPr/>
        <w:t>Uczestnikami szkoleń/warsztatów/kursów są uczniowie niepełnosprawni intelektualnie. Wykonawca musi uwzględnić indywidualne potrzeby i ograniczenia uczniów przy realizacji szkoleń.</w:t>
      </w:r>
    </w:p>
    <w:p>
      <w:pPr>
        <w:pStyle w:val="ListParagraph"/>
        <w:numPr>
          <w:ilvl w:val="0"/>
          <w:numId w:val="12"/>
        </w:numPr>
        <w:jc w:val="both"/>
        <w:rPr>
          <w:b/>
          <w:b/>
        </w:rPr>
      </w:pPr>
      <w:r>
        <w:rPr/>
        <w:t>W każdym szkoleniu/warsztacie/kursie udział bierze jeden nauczyciel (wliczony w ogólną liczbę uczestników). Jest on uczestnikiem szkolenia (wliczony do podanej liczby uczestników) i nie służy jako pomoc dla prowadzącego.</w:t>
      </w:r>
    </w:p>
    <w:p>
      <w:pPr>
        <w:pStyle w:val="ListParagraph"/>
        <w:numPr>
          <w:ilvl w:val="0"/>
          <w:numId w:val="12"/>
        </w:numPr>
        <w:jc w:val="both"/>
        <w:rPr>
          <w:b/>
          <w:b/>
        </w:rPr>
      </w:pPr>
      <w:r>
        <w:rPr/>
        <w:t>Wykonawca zapewnia we własnym zakresie wszystkie materiały zużywalne niezbędne do przeprowadzenia szkolenia, takie jak: kosmetyki, materiały higieniczne, itp.</w:t>
      </w:r>
    </w:p>
    <w:p>
      <w:pPr>
        <w:pStyle w:val="ListParagraph"/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>Zamawiający wymaga realizacji szkoleń/kursów/warsztatów fryzjerskich w salonie fryzjerskim/odpowiednio wyposażonej pracowni fryzjerskiej na terenie miasta Kielce. Realizacja w budynku szkoły nie jest możliwa.</w:t>
      </w:r>
    </w:p>
    <w:p>
      <w:pPr>
        <w:pStyle w:val="ListParagraph"/>
        <w:numPr>
          <w:ilvl w:val="0"/>
          <w:numId w:val="12"/>
        </w:numPr>
        <w:jc w:val="both"/>
        <w:rPr>
          <w:u w:val="single"/>
        </w:rPr>
      </w:pPr>
      <w:r>
        <w:rPr/>
        <w:t>Szkolenia/warsztaty/kursy mogą być realizowane w dniach od poniedziałku do soboty, w uprzednio uzgodnionych terminach i godzinach.</w:t>
      </w:r>
    </w:p>
    <w:p>
      <w:pPr>
        <w:pStyle w:val="Normal"/>
        <w:pBdr>
          <w:bottom w:val="single" w:sz="6" w:space="1" w:color="000000"/>
        </w:pBdr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Termin realizacji zamówienia: 01.12.2018 - 31.03.2019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Kryteria oceny ofert: cena brutto – 100%.</w:t>
      </w:r>
    </w:p>
    <w:p>
      <w:pPr>
        <w:pStyle w:val="ListParagraph"/>
        <w:spacing w:lineRule="auto" w:line="240" w:before="0" w:after="0"/>
        <w:contextualSpacing/>
        <w:jc w:val="both"/>
        <w:rPr>
          <w:b/>
          <w:b/>
        </w:rPr>
      </w:pPr>
      <w:r>
        <w:rPr>
          <w:b/>
        </w:rPr>
        <w:t>Zamówienie podzielone jest na dwie części (A i B). Ocena ofert będzie wykonana osobno dla części A i części B.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Miejsce i termin złożenia ofert: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Siedziba Zamawiającego: </w:t>
      </w:r>
      <w:bookmarkStart w:id="0" w:name="_GoBack"/>
      <w:r>
        <w:rPr>
          <w:u w:val="single"/>
        </w:rPr>
        <w:t>Zespół Szkół Informatycznych Im. Gen. Józefa Hauke Bosaka, 25-217 Kielce, Ul. Hauke Bosaka 1, sekretariat szkoły</w:t>
      </w:r>
      <w:bookmarkEnd w:id="0"/>
      <w:r>
        <w:rPr/>
        <w:t>, od dnia: 15.11.2018 do dnia 22.11.2018, do godz. 15:00.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Ofertę należy sporządzić w języku polskim w formie pisemnej, dostarczyć do Zamawiającego </w:t>
      </w:r>
      <w:r>
        <w:rPr>
          <w:u w:val="single"/>
        </w:rPr>
        <w:t>osobiście, wysłać listownie, wysłać e-mailem (podpisany skan) lub faksem.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Pracownikiem upoważnionym do kontaktu z wykonawcami jest: Michał Młynarczyk, tel: 793966137, e-mail: </w:t>
      </w:r>
      <w:hyperlink r:id="rId3">
        <w:r>
          <w:rPr>
            <w:rStyle w:val="InternetLink"/>
          </w:rPr>
          <w:t>michal.m.mlynarczyk@gmail.com</w:t>
        </w:r>
      </w:hyperlink>
      <w:r>
        <w:rPr/>
        <w:t>, w godzinach od 8:00 do 16:00.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/>
        <w:t>Niezwłocznie po wyborze najkorzystniejszej oferty cenowej zamawiający podpisze z wykonawcą umowę na realizację przedmiotu zamówienia. Płatność w terminie 14 dni od daty wystawienia faktury.</w:t>
      </w:r>
    </w:p>
    <w:p>
      <w:pPr>
        <w:pStyle w:val="Normal"/>
        <w:spacing w:lineRule="auto" w:line="240" w:before="0" w:after="0"/>
        <w:ind w:left="708" w:firstLine="708"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2" wp14:anchorId="5D1B288A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2303780" cy="622935"/>
                <wp:effectExtent l="0" t="0" r="635" b="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80" cy="62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Sporządził: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…</w:t>
                            </w:r>
                            <w:r>
                              <w:rPr>
                                <w:color w:val="auto"/>
                              </w:rPr>
                              <w:t>Michał Młynarczyk</w:t>
                            </w:r>
                            <w:r>
                              <w:rPr>
                                <w:color w:val="auto"/>
                              </w:rPr>
                              <w:t>….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fillcolor="white" stroked="f" style="position:absolute;margin-left:13.85pt;margin-top:4.2pt;width:181.3pt;height:48.95pt" wp14:anchorId="5D1B288A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Sporządził:</w:t>
                      </w:r>
                    </w:p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…</w:t>
                      </w:r>
                      <w:r>
                        <w:rPr>
                          <w:color w:val="auto"/>
                        </w:rPr>
                        <w:t>Michał Młynarczyk</w:t>
                      </w:r>
                      <w:r>
                        <w:rPr>
                          <w:color w:val="auto"/>
                        </w:rPr>
                        <w:t>….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3" wp14:anchorId="2EE3116F">
                <wp:simplePos x="0" y="0"/>
                <wp:positionH relativeFrom="column">
                  <wp:posOffset>3933825</wp:posOffset>
                </wp:positionH>
                <wp:positionV relativeFrom="paragraph">
                  <wp:posOffset>57785</wp:posOffset>
                </wp:positionV>
                <wp:extent cx="2303780" cy="622935"/>
                <wp:effectExtent l="0" t="0" r="635" b="0"/>
                <wp:wrapSquare wrapText="bothSides"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80" cy="62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Zatwierdził: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…</w:t>
                            </w:r>
                            <w:r>
                              <w:rPr>
                                <w:color w:val="auto"/>
                              </w:rPr>
                              <w:t>Tomasz Kozieł</w:t>
                            </w:r>
                            <w:r>
                              <w:rPr>
                                <w:color w:val="auto"/>
                              </w:rPr>
                              <w:t>….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fillcolor="white" stroked="f" style="position:absolute;margin-left:309.75pt;margin-top:4.55pt;width:181.3pt;height:48.95pt" wp14:anchorId="2EE3116F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Zatwierdził:</w:t>
                      </w:r>
                    </w:p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…</w:t>
                      </w:r>
                      <w:r>
                        <w:rPr>
                          <w:color w:val="auto"/>
                        </w:rPr>
                        <w:t>Tomasz Kozieł</w:t>
                      </w:r>
                      <w:r>
                        <w:rPr>
                          <w:color w:val="auto"/>
                        </w:rPr>
                        <w:t>….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ind w:firstLine="708"/>
        <w:rPr/>
      </w:pPr>
      <w:r>
        <w:rPr/>
        <w:t>Kielce, dnia: 15.11.2018</w:t>
      </w:r>
    </w:p>
    <w:sectPr>
      <w:headerReference w:type="default" r:id="rId4"/>
      <w:type w:val="nextPage"/>
      <w:pgSz w:w="11906" w:h="16838"/>
      <w:pgMar w:left="1417" w:right="1417" w:header="426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inline distT="0" distB="0" distL="0" distR="0">
              <wp:extent cx="5756910" cy="661035"/>
              <wp:effectExtent l="0" t="0" r="0" b="0"/>
              <wp:docPr id="5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6400" cy="6602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-52.05pt;width:453.2pt;height:51.95pt;mso-position-vertical:top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150b6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a22a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a22aa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lang w:val="en-US"/>
    </w:rPr>
  </w:style>
  <w:style w:type="character" w:styleId="ListLabel32">
    <w:name w:val="ListLabel 32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4150b6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1a22aa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a22aa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kola@zsi.kielce.pl" TargetMode="External"/><Relationship Id="rId3" Type="http://schemas.openxmlformats.org/officeDocument/2006/relationships/hyperlink" Target="mailto:michal.m.mlynarczyk@gmail.com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LibreOffice/6.1.3.2$Linux_X86_64 LibreOffice_project/10$Build-2</Application>
  <Pages>5</Pages>
  <Words>1265</Words>
  <Characters>8132</Characters>
  <CharactersWithSpaces>9162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2018-11-06T16:55:00Z</dcterms:created>
  <dc:creator>Michał Młynarczyk</dc:creator>
  <dc:description/>
  <dc:language>en-US</dc:language>
  <cp:lastModifiedBy/>
  <dcterms:modified xsi:type="dcterms:W3CDTF">2018-11-14T23:19:43Z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